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2601C" w14:paraId="67A48698" w14:textId="77777777" w:rsidTr="005954DF">
        <w:trPr>
          <w:trHeight w:hRule="exact" w:val="1361"/>
        </w:trPr>
        <w:tc>
          <w:tcPr>
            <w:tcW w:w="7370" w:type="dxa"/>
            <w:shd w:val="clear" w:color="auto" w:fill="auto"/>
            <w:tcMar>
              <w:left w:w="0" w:type="dxa"/>
              <w:right w:w="0" w:type="dxa"/>
            </w:tcMar>
          </w:tcPr>
          <w:p w14:paraId="6A700CB6" w14:textId="77777777" w:rsidR="003735BB" w:rsidRPr="00D70F4F" w:rsidRDefault="00894DFF" w:rsidP="00D70F4F">
            <w:pPr>
              <w:pStyle w:val="RGSTitle"/>
              <w:framePr w:hSpace="0" w:wrap="auto" w:vAnchor="margin" w:hAnchor="text" w:xAlign="left" w:yAlign="inline"/>
              <w:rPr>
                <w:rFonts w:asciiTheme="minorHAnsi" w:hAnsiTheme="minorHAnsi"/>
                <w:sz w:val="60"/>
                <w:szCs w:val="60"/>
              </w:rPr>
            </w:pPr>
            <w:r>
              <w:rPr>
                <w:rFonts w:asciiTheme="minorHAnsi" w:hAnsiTheme="minorHAnsi"/>
                <w:sz w:val="60"/>
                <w:szCs w:val="60"/>
              </w:rPr>
              <w:t>Harare, Zimbabwe</w:t>
            </w:r>
            <w:r w:rsidR="0052601C" w:rsidRPr="00D70F4F">
              <w:rPr>
                <w:rFonts w:asciiTheme="minorHAnsi" w:hAnsiTheme="minorHAnsi"/>
                <w:sz w:val="60"/>
                <w:szCs w:val="60"/>
              </w:rPr>
              <w:br/>
            </w:r>
          </w:p>
        </w:tc>
      </w:tr>
    </w:tbl>
    <w:tbl>
      <w:tblPr>
        <w:tblpPr w:leftFromText="181" w:rightFromText="181" w:horzAnchor="margin" w:tblpY="-248"/>
        <w:tblW w:w="9293" w:type="dxa"/>
        <w:tblLayout w:type="fixed"/>
        <w:tblCellMar>
          <w:left w:w="0" w:type="dxa"/>
          <w:right w:w="0" w:type="dxa"/>
        </w:tblCellMar>
        <w:tblLook w:val="01E0" w:firstRow="1" w:lastRow="1" w:firstColumn="1" w:lastColumn="1" w:noHBand="0" w:noVBand="0"/>
      </w:tblPr>
      <w:tblGrid>
        <w:gridCol w:w="9293"/>
      </w:tblGrid>
      <w:tr w:rsidR="002451AD" w:rsidRPr="005954DF" w14:paraId="587E8C2D" w14:textId="77777777" w:rsidTr="007560C5">
        <w:trPr>
          <w:trHeight w:hRule="exact" w:val="953"/>
        </w:trPr>
        <w:tc>
          <w:tcPr>
            <w:tcW w:w="9293" w:type="dxa"/>
            <w:shd w:val="clear" w:color="auto" w:fill="auto"/>
          </w:tcPr>
          <w:p w14:paraId="2DCC6550" w14:textId="77777777" w:rsidR="00D70F4F" w:rsidRDefault="00CC50DC" w:rsidP="00743EB5">
            <w:pPr>
              <w:pStyle w:val="RGSsubtitle"/>
              <w:framePr w:hSpace="0" w:wrap="auto" w:hAnchor="text" w:yAlign="inline"/>
              <w:rPr>
                <w:rFonts w:asciiTheme="minorHAnsi" w:hAnsiTheme="minorHAnsi"/>
                <w:b/>
                <w:sz w:val="50"/>
                <w:szCs w:val="50"/>
              </w:rPr>
            </w:pPr>
            <w:r>
              <w:rPr>
                <w:rFonts w:asciiTheme="minorHAnsi" w:hAnsiTheme="minorHAnsi"/>
                <w:b/>
                <w:sz w:val="50"/>
                <w:szCs w:val="50"/>
              </w:rPr>
              <w:t>Factsheet</w:t>
            </w:r>
          </w:p>
          <w:p w14:paraId="15577DB7" w14:textId="77777777" w:rsidR="00666C0A" w:rsidRPr="005954DF" w:rsidRDefault="00666C0A" w:rsidP="00D70F4F">
            <w:pPr>
              <w:pStyle w:val="RGSsubtitle"/>
              <w:framePr w:hSpace="0" w:wrap="auto" w:hAnchor="text" w:yAlign="inline"/>
              <w:numPr>
                <w:ilvl w:val="0"/>
                <w:numId w:val="0"/>
              </w:numPr>
            </w:pPr>
          </w:p>
        </w:tc>
      </w:tr>
    </w:tbl>
    <w:p w14:paraId="09D48B1E" w14:textId="77777777" w:rsidR="00666C0A" w:rsidRPr="00894DFF" w:rsidRDefault="00666C0A" w:rsidP="001C3205">
      <w:pPr>
        <w:rPr>
          <w:rFonts w:asciiTheme="minorHAnsi" w:hAnsiTheme="minorHAnsi" w:cstheme="minorHAnsi"/>
          <w:sz w:val="21"/>
          <w:szCs w:val="21"/>
        </w:rPr>
      </w:pPr>
    </w:p>
    <w:p w14:paraId="39E9BF89" w14:textId="77777777" w:rsidR="00666C0A" w:rsidRPr="00894DFF" w:rsidRDefault="00666C0A" w:rsidP="00666C0A">
      <w:pPr>
        <w:rPr>
          <w:rFonts w:asciiTheme="minorHAnsi" w:hAnsiTheme="minorHAnsi" w:cstheme="minorHAnsi"/>
          <w:sz w:val="21"/>
          <w:szCs w:val="21"/>
        </w:rPr>
        <w:sectPr w:rsidR="00666C0A" w:rsidRPr="00894DFF" w:rsidSect="00A11EB6">
          <w:headerReference w:type="default" r:id="rId7"/>
          <w:footerReference w:type="default" r:id="rId8"/>
          <w:type w:val="continuous"/>
          <w:pgSz w:w="11907" w:h="16840" w:code="9"/>
          <w:pgMar w:top="3742" w:right="1418" w:bottom="907" w:left="1418" w:header="709" w:footer="510" w:gutter="0"/>
          <w:cols w:space="708"/>
          <w:docGrid w:linePitch="360"/>
        </w:sectPr>
      </w:pPr>
    </w:p>
    <w:p w14:paraId="5765C91A" w14:textId="451759CF" w:rsidR="00666C0A" w:rsidRPr="00267C11" w:rsidRDefault="00D2778F" w:rsidP="00666C0A">
      <w:pPr>
        <w:pStyle w:val="ListParagraph"/>
        <w:ind w:left="1440"/>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58240" behindDoc="1" locked="0" layoutInCell="1" allowOverlap="1" wp14:anchorId="172302CC" wp14:editId="117A011A">
            <wp:simplePos x="0" y="0"/>
            <wp:positionH relativeFrom="column">
              <wp:posOffset>3866515</wp:posOffset>
            </wp:positionH>
            <wp:positionV relativeFrom="paragraph">
              <wp:posOffset>184150</wp:posOffset>
            </wp:positionV>
            <wp:extent cx="2148840" cy="2148840"/>
            <wp:effectExtent l="0" t="0" r="3810" b="3810"/>
            <wp:wrapTight wrapText="bothSides">
              <wp:wrapPolygon edited="0">
                <wp:start x="0" y="0"/>
                <wp:lineTo x="0" y="21447"/>
                <wp:lineTo x="21447" y="21447"/>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are m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8840" cy="2148840"/>
                    </a:xfrm>
                    <a:prstGeom prst="rect">
                      <a:avLst/>
                    </a:prstGeom>
                  </pic:spPr>
                </pic:pic>
              </a:graphicData>
            </a:graphic>
            <wp14:sizeRelH relativeFrom="margin">
              <wp14:pctWidth>0</wp14:pctWidth>
            </wp14:sizeRelH>
            <wp14:sizeRelV relativeFrom="margin">
              <wp14:pctHeight>0</wp14:pctHeight>
            </wp14:sizeRelV>
          </wp:anchor>
        </w:drawing>
      </w:r>
    </w:p>
    <w:p w14:paraId="2BC7E8CD" w14:textId="77777777" w:rsidR="00936095" w:rsidRPr="00267C11" w:rsidRDefault="00CC50DC" w:rsidP="0052601C">
      <w:pPr>
        <w:rPr>
          <w:rFonts w:asciiTheme="minorHAnsi" w:hAnsiTheme="minorHAnsi" w:cstheme="minorHAnsi"/>
          <w:b/>
          <w:sz w:val="24"/>
          <w:szCs w:val="24"/>
        </w:rPr>
      </w:pPr>
      <w:r w:rsidRPr="00267C11">
        <w:rPr>
          <w:rFonts w:asciiTheme="minorHAnsi" w:hAnsiTheme="minorHAnsi" w:cstheme="minorHAnsi"/>
          <w:b/>
          <w:sz w:val="24"/>
          <w:szCs w:val="24"/>
        </w:rPr>
        <w:t>Population</w:t>
      </w:r>
    </w:p>
    <w:p w14:paraId="2F3ABEE4" w14:textId="78F6AA47" w:rsidR="00CC50DC" w:rsidRPr="00267C11" w:rsidRDefault="00267C11" w:rsidP="00267C11">
      <w:pPr>
        <w:shd w:val="clear" w:color="auto" w:fill="FFFFFF"/>
        <w:rPr>
          <w:rFonts w:asciiTheme="minorHAnsi" w:hAnsiTheme="minorHAnsi" w:cstheme="minorHAnsi"/>
          <w:color w:val="212121"/>
          <w:sz w:val="24"/>
          <w:szCs w:val="24"/>
        </w:rPr>
      </w:pPr>
      <w:r w:rsidRPr="00267C11">
        <w:rPr>
          <w:rFonts w:asciiTheme="minorHAnsi" w:hAnsiTheme="minorHAnsi" w:cstheme="minorHAnsi"/>
          <w:color w:val="212121"/>
          <w:sz w:val="24"/>
          <w:szCs w:val="24"/>
        </w:rPr>
        <w:t>Harare is the capital of Zimbabwe</w:t>
      </w:r>
      <w:r w:rsidR="00141911">
        <w:rPr>
          <w:rFonts w:asciiTheme="minorHAnsi" w:hAnsiTheme="minorHAnsi" w:cstheme="minorHAnsi"/>
          <w:color w:val="212121"/>
          <w:sz w:val="24"/>
          <w:szCs w:val="24"/>
        </w:rPr>
        <w:t xml:space="preserve">. </w:t>
      </w:r>
      <w:r w:rsidR="00141911" w:rsidRPr="00141911">
        <w:rPr>
          <w:rFonts w:asciiTheme="minorHAnsi" w:hAnsiTheme="minorHAnsi" w:cstheme="minorHAnsi"/>
          <w:color w:val="212121"/>
          <w:sz w:val="24"/>
          <w:szCs w:val="24"/>
        </w:rPr>
        <w:t>This country was previously known as Rhodesia and between 1965 and 1980 there was armed conflict between the white minority government and black nationalist forces.  The armed conflict came to an end in 1980 through a peace agreement which established universal enfranchisement for all of Zimbabwe’s people</w:t>
      </w:r>
      <w:r w:rsidR="00141911">
        <w:rPr>
          <w:rFonts w:asciiTheme="minorHAnsi" w:hAnsiTheme="minorHAnsi" w:cstheme="minorHAnsi"/>
          <w:color w:val="212121"/>
          <w:sz w:val="24"/>
          <w:szCs w:val="24"/>
        </w:rPr>
        <w:t>.</w:t>
      </w:r>
      <w:r w:rsidR="00141911" w:rsidRPr="00141911">
        <w:rPr>
          <w:rFonts w:asciiTheme="minorHAnsi" w:hAnsiTheme="minorHAnsi" w:cstheme="minorHAnsi"/>
          <w:color w:val="212121"/>
          <w:sz w:val="24"/>
          <w:szCs w:val="24"/>
        </w:rPr>
        <w:t xml:space="preserve"> </w:t>
      </w:r>
      <w:r w:rsidR="008965ED">
        <w:rPr>
          <w:rFonts w:asciiTheme="minorHAnsi" w:hAnsiTheme="minorHAnsi" w:cstheme="minorHAnsi"/>
          <w:color w:val="212121"/>
          <w:sz w:val="24"/>
          <w:szCs w:val="24"/>
        </w:rPr>
        <w:t xml:space="preserve">It has a population of around </w:t>
      </w:r>
      <w:r w:rsidR="008965ED" w:rsidRPr="008965ED">
        <w:rPr>
          <w:rFonts w:asciiTheme="minorHAnsi" w:hAnsiTheme="minorHAnsi" w:cstheme="minorHAnsi"/>
          <w:color w:val="212121"/>
          <w:sz w:val="24"/>
          <w:szCs w:val="24"/>
        </w:rPr>
        <w:t>1.5 million</w:t>
      </w:r>
      <w:r w:rsidR="008965ED">
        <w:rPr>
          <w:rFonts w:asciiTheme="minorHAnsi" w:hAnsiTheme="minorHAnsi" w:cstheme="minorHAnsi"/>
          <w:color w:val="212121"/>
          <w:sz w:val="24"/>
          <w:szCs w:val="24"/>
        </w:rPr>
        <w:t>.</w:t>
      </w:r>
    </w:p>
    <w:p w14:paraId="7BB9F010" w14:textId="77777777" w:rsidR="00267C11" w:rsidRPr="00267C11" w:rsidRDefault="00267C11" w:rsidP="00267C11">
      <w:pPr>
        <w:shd w:val="clear" w:color="auto" w:fill="FFFFFF"/>
        <w:rPr>
          <w:rFonts w:asciiTheme="minorHAnsi" w:hAnsiTheme="minorHAnsi" w:cstheme="minorHAnsi"/>
          <w:sz w:val="24"/>
          <w:szCs w:val="24"/>
          <w:lang w:eastAsia="en-GB"/>
        </w:rPr>
      </w:pPr>
    </w:p>
    <w:p w14:paraId="273BA1B5" w14:textId="77777777" w:rsidR="00CC50DC" w:rsidRPr="00267C11" w:rsidRDefault="00CC50DC" w:rsidP="00CC50DC">
      <w:pPr>
        <w:shd w:val="clear" w:color="auto" w:fill="FFFFFF"/>
        <w:rPr>
          <w:rFonts w:asciiTheme="minorHAnsi" w:hAnsiTheme="minorHAnsi" w:cstheme="minorHAnsi"/>
          <w:b/>
          <w:sz w:val="24"/>
          <w:szCs w:val="24"/>
          <w:lang w:eastAsia="en-GB"/>
        </w:rPr>
      </w:pPr>
      <w:r w:rsidRPr="00267C11">
        <w:rPr>
          <w:rFonts w:asciiTheme="minorHAnsi" w:hAnsiTheme="minorHAnsi" w:cstheme="minorHAnsi"/>
          <w:b/>
          <w:sz w:val="24"/>
          <w:szCs w:val="24"/>
          <w:lang w:eastAsia="en-GB"/>
        </w:rPr>
        <w:t>Climate</w:t>
      </w:r>
    </w:p>
    <w:p w14:paraId="5545B0D4" w14:textId="288A1B32" w:rsidR="00056F75" w:rsidRDefault="008965ED" w:rsidP="00CC50DC">
      <w:pPr>
        <w:shd w:val="clear" w:color="auto" w:fill="FFFFFF"/>
        <w:rPr>
          <w:rFonts w:asciiTheme="minorHAnsi" w:hAnsiTheme="minorHAnsi" w:cstheme="minorHAnsi"/>
          <w:sz w:val="24"/>
          <w:szCs w:val="24"/>
          <w:lang w:eastAsia="en-GB"/>
        </w:rPr>
      </w:pPr>
      <w:r>
        <w:rPr>
          <w:rFonts w:asciiTheme="minorHAnsi" w:hAnsiTheme="minorHAnsi" w:cstheme="minorHAnsi"/>
          <w:sz w:val="24"/>
          <w:szCs w:val="24"/>
          <w:lang w:eastAsia="en-GB"/>
        </w:rPr>
        <w:t>Zimbabwe has a t</w:t>
      </w:r>
      <w:r w:rsidRPr="008965ED">
        <w:rPr>
          <w:rFonts w:asciiTheme="minorHAnsi" w:hAnsiTheme="minorHAnsi" w:cstheme="minorHAnsi"/>
          <w:sz w:val="24"/>
          <w:szCs w:val="24"/>
          <w:lang w:eastAsia="en-GB"/>
        </w:rPr>
        <w:t>ropical</w:t>
      </w:r>
      <w:r>
        <w:rPr>
          <w:rFonts w:asciiTheme="minorHAnsi" w:hAnsiTheme="minorHAnsi" w:cstheme="minorHAnsi"/>
          <w:sz w:val="24"/>
          <w:szCs w:val="24"/>
          <w:lang w:eastAsia="en-GB"/>
        </w:rPr>
        <w:t xml:space="preserve"> climate with a </w:t>
      </w:r>
      <w:r w:rsidRPr="008965ED">
        <w:rPr>
          <w:rFonts w:asciiTheme="minorHAnsi" w:hAnsiTheme="minorHAnsi" w:cstheme="minorHAnsi"/>
          <w:sz w:val="24"/>
          <w:szCs w:val="24"/>
          <w:lang w:eastAsia="en-GB"/>
        </w:rPr>
        <w:t xml:space="preserve">rainy season </w:t>
      </w:r>
      <w:r>
        <w:rPr>
          <w:rFonts w:asciiTheme="minorHAnsi" w:hAnsiTheme="minorHAnsi" w:cstheme="minorHAnsi"/>
          <w:sz w:val="24"/>
          <w:szCs w:val="24"/>
          <w:lang w:eastAsia="en-GB"/>
        </w:rPr>
        <w:t xml:space="preserve">between </w:t>
      </w:r>
      <w:r w:rsidRPr="008965ED">
        <w:rPr>
          <w:rFonts w:asciiTheme="minorHAnsi" w:hAnsiTheme="minorHAnsi" w:cstheme="minorHAnsi"/>
          <w:sz w:val="24"/>
          <w:szCs w:val="24"/>
          <w:lang w:eastAsia="en-GB"/>
        </w:rPr>
        <w:t xml:space="preserve">November </w:t>
      </w:r>
      <w:r>
        <w:rPr>
          <w:rFonts w:asciiTheme="minorHAnsi" w:hAnsiTheme="minorHAnsi" w:cstheme="minorHAnsi"/>
          <w:sz w:val="24"/>
          <w:szCs w:val="24"/>
          <w:lang w:eastAsia="en-GB"/>
        </w:rPr>
        <w:t>and</w:t>
      </w:r>
      <w:r w:rsidRPr="008965ED">
        <w:rPr>
          <w:rFonts w:asciiTheme="minorHAnsi" w:hAnsiTheme="minorHAnsi" w:cstheme="minorHAnsi"/>
          <w:sz w:val="24"/>
          <w:szCs w:val="24"/>
          <w:lang w:eastAsia="en-GB"/>
        </w:rPr>
        <w:t xml:space="preserve"> March</w:t>
      </w:r>
      <w:r>
        <w:rPr>
          <w:rFonts w:asciiTheme="minorHAnsi" w:hAnsiTheme="minorHAnsi" w:cstheme="minorHAnsi"/>
          <w:sz w:val="24"/>
          <w:szCs w:val="24"/>
          <w:lang w:eastAsia="en-GB"/>
        </w:rPr>
        <w:t xml:space="preserve">. However, because Harare </w:t>
      </w:r>
      <w:r w:rsidRPr="008965ED">
        <w:rPr>
          <w:rFonts w:asciiTheme="minorHAnsi" w:hAnsiTheme="minorHAnsi" w:cstheme="minorHAnsi"/>
          <w:sz w:val="24"/>
          <w:szCs w:val="24"/>
          <w:lang w:eastAsia="en-GB"/>
        </w:rPr>
        <w:t xml:space="preserve">is situated on a plateau, </w:t>
      </w:r>
      <w:r>
        <w:rPr>
          <w:rFonts w:asciiTheme="minorHAnsi" w:hAnsiTheme="minorHAnsi" w:cstheme="minorHAnsi"/>
          <w:sz w:val="24"/>
          <w:szCs w:val="24"/>
          <w:lang w:eastAsia="en-GB"/>
        </w:rPr>
        <w:t>the</w:t>
      </w:r>
      <w:r w:rsidRPr="008965ED">
        <w:rPr>
          <w:rFonts w:asciiTheme="minorHAnsi" w:hAnsiTheme="minorHAnsi" w:cstheme="minorHAnsi"/>
          <w:sz w:val="24"/>
          <w:szCs w:val="24"/>
          <w:lang w:eastAsia="en-GB"/>
        </w:rPr>
        <w:t xml:space="preserve"> high altitude and cool</w:t>
      </w:r>
      <w:r>
        <w:rPr>
          <w:rFonts w:asciiTheme="minorHAnsi" w:hAnsiTheme="minorHAnsi" w:cstheme="minorHAnsi"/>
          <w:sz w:val="24"/>
          <w:szCs w:val="24"/>
          <w:lang w:eastAsia="en-GB"/>
        </w:rPr>
        <w:t>er</w:t>
      </w:r>
      <w:r w:rsidRPr="008965ED">
        <w:rPr>
          <w:rFonts w:asciiTheme="minorHAnsi" w:hAnsiTheme="minorHAnsi" w:cstheme="minorHAnsi"/>
          <w:sz w:val="24"/>
          <w:szCs w:val="24"/>
          <w:lang w:eastAsia="en-GB"/>
        </w:rPr>
        <w:t xml:space="preserve"> south-easterly airflow </w:t>
      </w:r>
      <w:r>
        <w:rPr>
          <w:rFonts w:asciiTheme="minorHAnsi" w:hAnsiTheme="minorHAnsi" w:cstheme="minorHAnsi"/>
          <w:sz w:val="24"/>
          <w:szCs w:val="24"/>
          <w:lang w:eastAsia="en-GB"/>
        </w:rPr>
        <w:t>results in</w:t>
      </w:r>
      <w:r w:rsidRPr="008965ED">
        <w:rPr>
          <w:rFonts w:asciiTheme="minorHAnsi" w:hAnsiTheme="minorHAnsi" w:cstheme="minorHAnsi"/>
          <w:sz w:val="24"/>
          <w:szCs w:val="24"/>
          <w:lang w:eastAsia="en-GB"/>
        </w:rPr>
        <w:t xml:space="preserve"> </w:t>
      </w:r>
      <w:r>
        <w:rPr>
          <w:rFonts w:asciiTheme="minorHAnsi" w:hAnsiTheme="minorHAnsi" w:cstheme="minorHAnsi"/>
          <w:sz w:val="24"/>
          <w:szCs w:val="24"/>
          <w:lang w:eastAsia="en-GB"/>
        </w:rPr>
        <w:t xml:space="preserve">a </w:t>
      </w:r>
      <w:r w:rsidRPr="008965ED">
        <w:rPr>
          <w:rFonts w:asciiTheme="minorHAnsi" w:hAnsiTheme="minorHAnsi" w:cstheme="minorHAnsi"/>
          <w:sz w:val="24"/>
          <w:szCs w:val="24"/>
          <w:lang w:eastAsia="en-GB"/>
        </w:rPr>
        <w:t>cooler and drier climate.</w:t>
      </w:r>
      <w:r>
        <w:rPr>
          <w:rFonts w:asciiTheme="minorHAnsi" w:hAnsiTheme="minorHAnsi" w:cstheme="minorHAnsi"/>
          <w:sz w:val="24"/>
          <w:szCs w:val="24"/>
          <w:lang w:eastAsia="en-GB"/>
        </w:rPr>
        <w:t xml:space="preserve"> This means droughts are common.</w:t>
      </w:r>
    </w:p>
    <w:p w14:paraId="228C529D" w14:textId="77777777" w:rsidR="008965ED" w:rsidRPr="00267C11" w:rsidRDefault="008965ED" w:rsidP="00CC50DC">
      <w:pPr>
        <w:shd w:val="clear" w:color="auto" w:fill="FFFFFF"/>
        <w:rPr>
          <w:rFonts w:asciiTheme="minorHAnsi" w:hAnsiTheme="minorHAnsi" w:cstheme="minorHAnsi"/>
          <w:sz w:val="24"/>
          <w:szCs w:val="24"/>
          <w:lang w:eastAsia="en-GB"/>
        </w:rPr>
      </w:pPr>
    </w:p>
    <w:p w14:paraId="7123FBB8" w14:textId="52D17803" w:rsidR="00C60571" w:rsidRDefault="00C60571" w:rsidP="00CC50DC">
      <w:pPr>
        <w:shd w:val="clear" w:color="auto" w:fill="FFFFFF"/>
        <w:rPr>
          <w:rFonts w:asciiTheme="minorHAnsi" w:hAnsiTheme="minorHAnsi" w:cstheme="minorHAnsi"/>
          <w:b/>
          <w:sz w:val="24"/>
          <w:szCs w:val="24"/>
          <w:lang w:eastAsia="en-GB"/>
        </w:rPr>
      </w:pPr>
      <w:r w:rsidRPr="00267C11">
        <w:rPr>
          <w:rFonts w:asciiTheme="minorHAnsi" w:hAnsiTheme="minorHAnsi" w:cstheme="minorHAnsi"/>
          <w:b/>
          <w:sz w:val="24"/>
          <w:szCs w:val="24"/>
          <w:lang w:eastAsia="en-GB"/>
        </w:rPr>
        <w:t>Economy</w:t>
      </w:r>
    </w:p>
    <w:p w14:paraId="48F5EA19" w14:textId="57E2D7B2" w:rsidR="00C60571" w:rsidRPr="00C60571" w:rsidRDefault="00C60571" w:rsidP="00CC50DC">
      <w:pPr>
        <w:shd w:val="clear" w:color="auto" w:fill="FFFFFF"/>
        <w:rPr>
          <w:rFonts w:asciiTheme="minorHAnsi" w:hAnsiTheme="minorHAnsi" w:cstheme="minorHAnsi"/>
          <w:bCs/>
          <w:sz w:val="24"/>
          <w:szCs w:val="24"/>
          <w:lang w:eastAsia="en-GB"/>
        </w:rPr>
      </w:pPr>
      <w:r>
        <w:rPr>
          <w:rFonts w:asciiTheme="minorHAnsi" w:hAnsiTheme="minorHAnsi" w:cstheme="minorHAnsi"/>
          <w:bCs/>
          <w:sz w:val="24"/>
          <w:szCs w:val="24"/>
          <w:lang w:eastAsia="en-GB"/>
        </w:rPr>
        <w:t>Zimbabwe has been experiencing a financial crisis</w:t>
      </w:r>
      <w:r w:rsidR="00ED7E93">
        <w:rPr>
          <w:rFonts w:asciiTheme="minorHAnsi" w:hAnsiTheme="minorHAnsi" w:cstheme="minorHAnsi"/>
          <w:bCs/>
          <w:sz w:val="24"/>
          <w:szCs w:val="24"/>
          <w:lang w:eastAsia="en-GB"/>
        </w:rPr>
        <w:t xml:space="preserve">, including hyper-inflation and in </w:t>
      </w:r>
      <w:r>
        <w:rPr>
          <w:rFonts w:asciiTheme="minorHAnsi" w:hAnsiTheme="minorHAnsi" w:cstheme="minorHAnsi"/>
          <w:bCs/>
          <w:sz w:val="24"/>
          <w:szCs w:val="24"/>
          <w:lang w:eastAsia="en-GB"/>
        </w:rPr>
        <w:t>2019</w:t>
      </w:r>
      <w:r w:rsidR="00ED7E93">
        <w:rPr>
          <w:rFonts w:asciiTheme="minorHAnsi" w:hAnsiTheme="minorHAnsi" w:cstheme="minorHAnsi"/>
          <w:bCs/>
          <w:sz w:val="24"/>
          <w:szCs w:val="24"/>
          <w:lang w:eastAsia="en-GB"/>
        </w:rPr>
        <w:t xml:space="preserve"> </w:t>
      </w:r>
      <w:r>
        <w:rPr>
          <w:rFonts w:asciiTheme="minorHAnsi" w:hAnsiTheme="minorHAnsi" w:cstheme="minorHAnsi"/>
          <w:bCs/>
          <w:sz w:val="24"/>
          <w:szCs w:val="24"/>
          <w:lang w:eastAsia="en-GB"/>
        </w:rPr>
        <w:t>it introduced</w:t>
      </w:r>
      <w:r w:rsidR="00ED7E93">
        <w:rPr>
          <w:rFonts w:asciiTheme="minorHAnsi" w:hAnsiTheme="minorHAnsi" w:cstheme="minorHAnsi"/>
          <w:bCs/>
          <w:sz w:val="24"/>
          <w:szCs w:val="24"/>
          <w:lang w:eastAsia="en-GB"/>
        </w:rPr>
        <w:t xml:space="preserve"> a new currency,</w:t>
      </w:r>
      <w:r>
        <w:rPr>
          <w:rFonts w:asciiTheme="minorHAnsi" w:hAnsiTheme="minorHAnsi" w:cstheme="minorHAnsi"/>
          <w:bCs/>
          <w:sz w:val="24"/>
          <w:szCs w:val="24"/>
          <w:lang w:eastAsia="en-GB"/>
        </w:rPr>
        <w:t xml:space="preserve"> the Zimbabwean Dollar</w:t>
      </w:r>
      <w:r w:rsidR="00ED7E93">
        <w:rPr>
          <w:rFonts w:asciiTheme="minorHAnsi" w:hAnsiTheme="minorHAnsi" w:cstheme="minorHAnsi"/>
          <w:bCs/>
          <w:sz w:val="24"/>
          <w:szCs w:val="24"/>
          <w:lang w:eastAsia="en-GB"/>
        </w:rPr>
        <w:t>.</w:t>
      </w:r>
      <w:bookmarkStart w:id="0" w:name="_GoBack"/>
      <w:bookmarkEnd w:id="0"/>
      <w:r>
        <w:rPr>
          <w:rFonts w:asciiTheme="minorHAnsi" w:hAnsiTheme="minorHAnsi" w:cstheme="minorHAnsi"/>
          <w:bCs/>
          <w:sz w:val="24"/>
          <w:szCs w:val="24"/>
          <w:lang w:eastAsia="en-GB"/>
        </w:rPr>
        <w:t xml:space="preserve"> </w:t>
      </w:r>
      <w:r w:rsidRPr="00C60571">
        <w:rPr>
          <w:rFonts w:asciiTheme="minorHAnsi" w:hAnsiTheme="minorHAnsi" w:cstheme="minorHAnsi"/>
          <w:bCs/>
          <w:sz w:val="24"/>
          <w:szCs w:val="24"/>
          <w:lang w:eastAsia="en-GB"/>
        </w:rPr>
        <w:t>Harare is Zimbabwe's leading financial, commercial, and communications centre, as well as a trade centre for tobacco, maize, cotton, and citrus fruits. Manufacturing, including textiles, steel, and chemicals, are also economically significant, as is local gold mining.</w:t>
      </w:r>
    </w:p>
    <w:p w14:paraId="29F92F00" w14:textId="77777777" w:rsidR="00C60571" w:rsidRDefault="00C60571" w:rsidP="00CC50DC">
      <w:pPr>
        <w:shd w:val="clear" w:color="auto" w:fill="FFFFFF"/>
        <w:rPr>
          <w:rFonts w:asciiTheme="minorHAnsi" w:hAnsiTheme="minorHAnsi" w:cstheme="minorHAnsi"/>
          <w:b/>
          <w:sz w:val="24"/>
          <w:szCs w:val="24"/>
          <w:lang w:eastAsia="en-GB"/>
        </w:rPr>
      </w:pPr>
    </w:p>
    <w:p w14:paraId="6D9D9333" w14:textId="0C7CC75F" w:rsidR="00CC50DC" w:rsidRPr="00267C11" w:rsidRDefault="00CC50DC" w:rsidP="00CC50DC">
      <w:pPr>
        <w:shd w:val="clear" w:color="auto" w:fill="FFFFFF"/>
        <w:rPr>
          <w:rFonts w:asciiTheme="minorHAnsi" w:hAnsiTheme="minorHAnsi" w:cstheme="minorHAnsi"/>
          <w:b/>
          <w:sz w:val="24"/>
          <w:szCs w:val="24"/>
          <w:lang w:eastAsia="en-GB"/>
        </w:rPr>
      </w:pPr>
      <w:r w:rsidRPr="00267C11">
        <w:rPr>
          <w:rFonts w:asciiTheme="minorHAnsi" w:hAnsiTheme="minorHAnsi" w:cstheme="minorHAnsi"/>
          <w:b/>
          <w:sz w:val="24"/>
          <w:szCs w:val="24"/>
          <w:lang w:eastAsia="en-GB"/>
        </w:rPr>
        <w:t>Infrastructure</w:t>
      </w:r>
    </w:p>
    <w:p w14:paraId="5124F1BB" w14:textId="5D4D2879" w:rsidR="00894DFF" w:rsidRPr="00267C11" w:rsidRDefault="00894DFF" w:rsidP="00894DFF">
      <w:pPr>
        <w:spacing w:after="160" w:line="259" w:lineRule="auto"/>
        <w:rPr>
          <w:rFonts w:asciiTheme="minorHAnsi" w:hAnsiTheme="minorHAnsi" w:cstheme="minorHAnsi"/>
          <w:b/>
          <w:sz w:val="24"/>
          <w:szCs w:val="24"/>
          <w:lang w:val="en-US"/>
        </w:rPr>
      </w:pPr>
      <w:r w:rsidRPr="00267C11">
        <w:rPr>
          <w:rFonts w:asciiTheme="minorHAnsi" w:hAnsiTheme="minorHAnsi" w:cstheme="minorHAnsi"/>
          <w:color w:val="212121"/>
          <w:sz w:val="24"/>
          <w:szCs w:val="24"/>
        </w:rPr>
        <w:t xml:space="preserve">The southern part of the city is high density and includes the former African townships, as well as some new </w:t>
      </w:r>
      <w:r w:rsidR="00141911" w:rsidRPr="00267C11">
        <w:rPr>
          <w:rFonts w:asciiTheme="minorHAnsi" w:hAnsiTheme="minorHAnsi" w:cstheme="minorHAnsi"/>
          <w:color w:val="212121"/>
          <w:sz w:val="24"/>
          <w:szCs w:val="24"/>
        </w:rPr>
        <w:t>middle-class</w:t>
      </w:r>
      <w:r w:rsidRPr="00267C11">
        <w:rPr>
          <w:rFonts w:asciiTheme="minorHAnsi" w:hAnsiTheme="minorHAnsi" w:cstheme="minorHAnsi"/>
          <w:color w:val="212121"/>
          <w:sz w:val="24"/>
          <w:szCs w:val="24"/>
        </w:rPr>
        <w:t xml:space="preserve"> developments.  Informal settlements have expanded dramatically since 2000.</w:t>
      </w:r>
    </w:p>
    <w:p w14:paraId="115A637C" w14:textId="03DF7387" w:rsidR="00CC50DC" w:rsidRPr="00267C11" w:rsidRDefault="00CC50DC" w:rsidP="00CC50DC">
      <w:pPr>
        <w:shd w:val="clear" w:color="auto" w:fill="FFFFFF"/>
        <w:rPr>
          <w:rFonts w:asciiTheme="minorHAnsi" w:hAnsiTheme="minorHAnsi" w:cstheme="minorHAnsi"/>
          <w:sz w:val="24"/>
          <w:szCs w:val="24"/>
          <w:lang w:eastAsia="en-GB"/>
        </w:rPr>
      </w:pPr>
      <w:r w:rsidRPr="00267C11">
        <w:rPr>
          <w:rFonts w:asciiTheme="minorHAnsi" w:hAnsiTheme="minorHAnsi" w:cstheme="minorHAnsi"/>
          <w:b/>
          <w:sz w:val="24"/>
          <w:szCs w:val="24"/>
          <w:lang w:eastAsia="en-GB"/>
        </w:rPr>
        <w:t>Politics</w:t>
      </w:r>
    </w:p>
    <w:p w14:paraId="53A749A3" w14:textId="7143B0EC" w:rsidR="00056F75" w:rsidRPr="00267C11" w:rsidRDefault="00CD4F93" w:rsidP="00D2778F">
      <w:pPr>
        <w:spacing w:after="160" w:line="259" w:lineRule="auto"/>
        <w:rPr>
          <w:rFonts w:asciiTheme="minorHAnsi" w:hAnsiTheme="minorHAnsi" w:cstheme="minorHAnsi"/>
          <w:b/>
          <w:sz w:val="24"/>
          <w:szCs w:val="24"/>
          <w:lang w:val="en-US"/>
        </w:rPr>
      </w:pPr>
      <w:r w:rsidRPr="00C60571">
        <w:rPr>
          <w:rFonts w:asciiTheme="minorHAnsi" w:hAnsiTheme="minorHAnsi" w:cstheme="minorHAnsi"/>
          <w:color w:val="212121"/>
          <w:sz w:val="24"/>
          <w:szCs w:val="24"/>
        </w:rPr>
        <w:t>Emmerson Mnangagwa became president in November 2017</w:t>
      </w:r>
      <w:r>
        <w:rPr>
          <w:rFonts w:asciiTheme="minorHAnsi" w:hAnsiTheme="minorHAnsi" w:cstheme="minorHAnsi"/>
          <w:color w:val="212121"/>
          <w:sz w:val="24"/>
          <w:szCs w:val="24"/>
        </w:rPr>
        <w:t>,</w:t>
      </w:r>
      <w:r w:rsidRPr="00C60571">
        <w:rPr>
          <w:rFonts w:asciiTheme="minorHAnsi" w:hAnsiTheme="minorHAnsi" w:cstheme="minorHAnsi"/>
          <w:color w:val="212121"/>
          <w:sz w:val="24"/>
          <w:szCs w:val="24"/>
        </w:rPr>
        <w:t xml:space="preserve"> following Robert Mugabe </w:t>
      </w:r>
      <w:r>
        <w:rPr>
          <w:rFonts w:asciiTheme="minorHAnsi" w:hAnsiTheme="minorHAnsi" w:cstheme="minorHAnsi"/>
          <w:color w:val="212121"/>
          <w:sz w:val="24"/>
          <w:szCs w:val="24"/>
        </w:rPr>
        <w:t xml:space="preserve">who </w:t>
      </w:r>
      <w:r w:rsidRPr="00C60571">
        <w:rPr>
          <w:rFonts w:asciiTheme="minorHAnsi" w:hAnsiTheme="minorHAnsi" w:cstheme="minorHAnsi"/>
          <w:color w:val="212121"/>
          <w:sz w:val="24"/>
          <w:szCs w:val="24"/>
        </w:rPr>
        <w:t>resigned after 37 years in office.</w:t>
      </w:r>
      <w:r>
        <w:rPr>
          <w:rFonts w:asciiTheme="minorHAnsi" w:hAnsiTheme="minorHAnsi" w:cstheme="minorHAnsi"/>
          <w:color w:val="212121"/>
          <w:sz w:val="24"/>
          <w:szCs w:val="24"/>
        </w:rPr>
        <w:t xml:space="preserve"> </w:t>
      </w:r>
      <w:r w:rsidR="00D2778F" w:rsidRPr="00D2778F">
        <w:rPr>
          <w:rFonts w:asciiTheme="minorHAnsi" w:hAnsiTheme="minorHAnsi" w:cstheme="minorHAnsi"/>
          <w:color w:val="212121"/>
          <w:sz w:val="24"/>
          <w:szCs w:val="24"/>
        </w:rPr>
        <w:t xml:space="preserve">In 2005, the capital city of Harare </w:t>
      </w:r>
      <w:r>
        <w:rPr>
          <w:rFonts w:asciiTheme="minorHAnsi" w:hAnsiTheme="minorHAnsi" w:cstheme="minorHAnsi"/>
          <w:color w:val="212121"/>
          <w:sz w:val="24"/>
          <w:szCs w:val="24"/>
        </w:rPr>
        <w:t>under Mugabe’s rule, began</w:t>
      </w:r>
      <w:r w:rsidR="00D2778F" w:rsidRPr="00D2778F">
        <w:rPr>
          <w:rFonts w:asciiTheme="minorHAnsi" w:hAnsiTheme="minorHAnsi" w:cstheme="minorHAnsi"/>
          <w:color w:val="212121"/>
          <w:sz w:val="24"/>
          <w:szCs w:val="24"/>
        </w:rPr>
        <w:t xml:space="preserve"> </w:t>
      </w:r>
      <w:r>
        <w:rPr>
          <w:rFonts w:asciiTheme="minorHAnsi" w:hAnsiTheme="minorHAnsi" w:cstheme="minorHAnsi"/>
          <w:color w:val="212121"/>
          <w:sz w:val="24"/>
          <w:szCs w:val="24"/>
        </w:rPr>
        <w:t>‘</w:t>
      </w:r>
      <w:r w:rsidR="00D2778F" w:rsidRPr="00D2778F">
        <w:rPr>
          <w:rFonts w:asciiTheme="minorHAnsi" w:hAnsiTheme="minorHAnsi" w:cstheme="minorHAnsi"/>
          <w:color w:val="212121"/>
          <w:sz w:val="24"/>
          <w:szCs w:val="24"/>
        </w:rPr>
        <w:t>Operation Restore Order</w:t>
      </w:r>
      <w:r>
        <w:rPr>
          <w:rFonts w:asciiTheme="minorHAnsi" w:hAnsiTheme="minorHAnsi" w:cstheme="minorHAnsi"/>
          <w:color w:val="212121"/>
          <w:sz w:val="24"/>
          <w:szCs w:val="24"/>
        </w:rPr>
        <w:t>’</w:t>
      </w:r>
      <w:r w:rsidR="00D2778F" w:rsidRPr="00D2778F">
        <w:rPr>
          <w:rFonts w:asciiTheme="minorHAnsi" w:hAnsiTheme="minorHAnsi" w:cstheme="minorHAnsi"/>
          <w:color w:val="212121"/>
          <w:sz w:val="24"/>
          <w:szCs w:val="24"/>
        </w:rPr>
        <w:t>, an urban rationali</w:t>
      </w:r>
      <w:r>
        <w:rPr>
          <w:rFonts w:asciiTheme="minorHAnsi" w:hAnsiTheme="minorHAnsi" w:cstheme="minorHAnsi"/>
          <w:color w:val="212121"/>
          <w:sz w:val="24"/>
          <w:szCs w:val="24"/>
        </w:rPr>
        <w:t>s</w:t>
      </w:r>
      <w:r w:rsidR="00D2778F" w:rsidRPr="00D2778F">
        <w:rPr>
          <w:rFonts w:asciiTheme="minorHAnsi" w:hAnsiTheme="minorHAnsi" w:cstheme="minorHAnsi"/>
          <w:color w:val="212121"/>
          <w:sz w:val="24"/>
          <w:szCs w:val="24"/>
        </w:rPr>
        <w:t xml:space="preserve">ation program, which resulted in the destruction of </w:t>
      </w:r>
      <w:r w:rsidRPr="00D2778F">
        <w:rPr>
          <w:rFonts w:asciiTheme="minorHAnsi" w:hAnsiTheme="minorHAnsi" w:cstheme="minorHAnsi"/>
          <w:color w:val="212121"/>
          <w:sz w:val="24"/>
          <w:szCs w:val="24"/>
        </w:rPr>
        <w:t xml:space="preserve">700,000 </w:t>
      </w:r>
      <w:r w:rsidR="00D2778F" w:rsidRPr="00D2778F">
        <w:rPr>
          <w:rFonts w:asciiTheme="minorHAnsi" w:hAnsiTheme="minorHAnsi" w:cstheme="minorHAnsi"/>
          <w:color w:val="212121"/>
          <w:sz w:val="24"/>
          <w:szCs w:val="24"/>
        </w:rPr>
        <w:t xml:space="preserve">homes </w:t>
      </w:r>
      <w:r>
        <w:rPr>
          <w:rFonts w:asciiTheme="minorHAnsi" w:hAnsiTheme="minorHAnsi" w:cstheme="minorHAnsi"/>
          <w:color w:val="212121"/>
          <w:sz w:val="24"/>
          <w:szCs w:val="24"/>
        </w:rPr>
        <w:t>and</w:t>
      </w:r>
      <w:r w:rsidR="00D2778F" w:rsidRPr="00D2778F">
        <w:rPr>
          <w:rFonts w:asciiTheme="minorHAnsi" w:hAnsiTheme="minorHAnsi" w:cstheme="minorHAnsi"/>
          <w:color w:val="212121"/>
          <w:sz w:val="24"/>
          <w:szCs w:val="24"/>
        </w:rPr>
        <w:t xml:space="preserve"> businesses</w:t>
      </w:r>
      <w:r w:rsidR="00141911">
        <w:rPr>
          <w:rFonts w:asciiTheme="minorHAnsi" w:hAnsiTheme="minorHAnsi" w:cstheme="minorHAnsi"/>
          <w:color w:val="212121"/>
          <w:sz w:val="24"/>
          <w:szCs w:val="24"/>
        </w:rPr>
        <w:t>,</w:t>
      </w:r>
      <w:r>
        <w:rPr>
          <w:rFonts w:asciiTheme="minorHAnsi" w:hAnsiTheme="minorHAnsi" w:cstheme="minorHAnsi"/>
          <w:color w:val="212121"/>
          <w:sz w:val="24"/>
          <w:szCs w:val="24"/>
        </w:rPr>
        <w:t xml:space="preserve"> mostly in poverty-stricken opposition settlements</w:t>
      </w:r>
      <w:r w:rsidR="00C60571">
        <w:rPr>
          <w:rFonts w:asciiTheme="minorHAnsi" w:hAnsiTheme="minorHAnsi" w:cstheme="minorHAnsi"/>
          <w:color w:val="212121"/>
          <w:sz w:val="24"/>
          <w:szCs w:val="24"/>
        </w:rPr>
        <w:t xml:space="preserve">. </w:t>
      </w:r>
      <w:r>
        <w:rPr>
          <w:rFonts w:asciiTheme="minorHAnsi" w:hAnsiTheme="minorHAnsi" w:cstheme="minorHAnsi"/>
          <w:color w:val="212121"/>
          <w:sz w:val="24"/>
          <w:szCs w:val="24"/>
        </w:rPr>
        <w:t xml:space="preserve">These forced evictions have caused these internally displaced people to set up in informal settlements on the edge of Harare, such as </w:t>
      </w:r>
      <w:r w:rsidRPr="00CD4F93">
        <w:rPr>
          <w:rFonts w:asciiTheme="minorHAnsi" w:hAnsiTheme="minorHAnsi" w:cstheme="minorHAnsi"/>
          <w:color w:val="212121"/>
          <w:sz w:val="24"/>
          <w:szCs w:val="24"/>
        </w:rPr>
        <w:t>Hopley, Hatcliffe Extension and Epworth Ward 7</w:t>
      </w:r>
      <w:r>
        <w:rPr>
          <w:rFonts w:asciiTheme="minorHAnsi" w:hAnsiTheme="minorHAnsi" w:cstheme="minorHAnsi"/>
          <w:color w:val="212121"/>
          <w:sz w:val="24"/>
          <w:szCs w:val="24"/>
        </w:rPr>
        <w:t xml:space="preserve">, which Migrants on the margins has been researching.  </w:t>
      </w:r>
    </w:p>
    <w:sectPr w:rsidR="00056F75" w:rsidRPr="00267C11" w:rsidSect="00B00217">
      <w:headerReference w:type="even" r:id="rId10"/>
      <w:headerReference w:type="default" r:id="rId11"/>
      <w:footerReference w:type="default" r:id="rId12"/>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9350A" w14:textId="77777777" w:rsidR="003702C0" w:rsidRDefault="003702C0">
      <w:r>
        <w:separator/>
      </w:r>
    </w:p>
  </w:endnote>
  <w:endnote w:type="continuationSeparator" w:id="0">
    <w:p w14:paraId="61501C93" w14:textId="77777777" w:rsidR="003702C0" w:rsidRDefault="0037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06E6" w14:textId="77777777" w:rsidR="00C60571" w:rsidRDefault="008965ED">
    <w:pPr>
      <w:pStyle w:val="Footer"/>
    </w:pPr>
    <w:r>
      <w:t xml:space="preserve">Sources: </w:t>
    </w:r>
  </w:p>
  <w:p w14:paraId="078C75F5" w14:textId="69DD1C77" w:rsidR="008965ED" w:rsidRDefault="003702C0">
    <w:pPr>
      <w:pStyle w:val="Footer"/>
    </w:pPr>
    <w:hyperlink r:id="rId1" w:history="1">
      <w:r w:rsidR="00C60571" w:rsidRPr="00926C96">
        <w:rPr>
          <w:rStyle w:val="Hyperlink"/>
        </w:rPr>
        <w:t>https://www.cia.gov/library/publications/the-world-factbook/geos/zi.html</w:t>
      </w:r>
    </w:hyperlink>
  </w:p>
  <w:p w14:paraId="2E460D17" w14:textId="212E59EA" w:rsidR="00C60571" w:rsidRDefault="003702C0">
    <w:pPr>
      <w:pStyle w:val="Footer"/>
    </w:pPr>
    <w:hyperlink r:id="rId2" w:history="1">
      <w:r w:rsidR="00C60571" w:rsidRPr="00926C96">
        <w:rPr>
          <w:rStyle w:val="Hyperlink"/>
        </w:rPr>
        <w:t>https://www.bbc.co.uk/news/world-africa-14113249</w:t>
      </w:r>
    </w:hyperlink>
    <w:r w:rsidR="00C605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66AB6019D2CE46CFB216BA8762F9585F"/>
      </w:placeholder>
      <w:temporary/>
      <w:showingPlcHdr/>
      <w15:appearance w15:val="hidden"/>
    </w:sdtPr>
    <w:sdtEndPr/>
    <w:sdtContent>
      <w:p w14:paraId="3D986970" w14:textId="77777777" w:rsidR="008965ED" w:rsidRDefault="008965ED">
        <w:pPr>
          <w:pStyle w:val="Footer"/>
        </w:pPr>
        <w:r>
          <w:t>[Type here]</w:t>
        </w:r>
      </w:p>
    </w:sdtContent>
  </w:sdt>
  <w:p w14:paraId="2CF3ED5F" w14:textId="3902DB00" w:rsidR="008B09BD" w:rsidRDefault="008B09BD" w:rsidP="003A6B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BD601" w14:textId="77777777" w:rsidR="003702C0" w:rsidRDefault="003702C0">
      <w:r>
        <w:separator/>
      </w:r>
    </w:p>
  </w:footnote>
  <w:footnote w:type="continuationSeparator" w:id="0">
    <w:p w14:paraId="074D88C6" w14:textId="77777777" w:rsidR="003702C0" w:rsidRDefault="0037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43B3" w14:textId="77777777" w:rsidR="009D2AA4" w:rsidRDefault="00565E71">
    <w:pPr>
      <w:pStyle w:val="Header"/>
    </w:pPr>
    <w:r>
      <w:rPr>
        <w:noProof/>
        <w:lang w:eastAsia="en-GB"/>
      </w:rPr>
      <mc:AlternateContent>
        <mc:Choice Requires="wpg">
          <w:drawing>
            <wp:anchor distT="0" distB="0" distL="114300" distR="114300" simplePos="0" relativeHeight="251662336" behindDoc="0" locked="0" layoutInCell="1" allowOverlap="1" wp14:anchorId="1D4C339E" wp14:editId="0F650879">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DCEE88F" id="Group 12" o:spid="_x0000_s1026" style="position:absolute;margin-left:-1.1pt;margin-top:-10.45pt;width:500.95pt;height:86.65pt;z-index:25166233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216" behindDoc="0" locked="1" layoutInCell="1" allowOverlap="1" wp14:anchorId="3202B5CB" wp14:editId="2D04EA30">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2CFAF" w14:textId="77777777" w:rsidR="009D2AA4" w:rsidRDefault="00417ADE" w:rsidP="001C3205">
                          <w:r>
                            <w:rPr>
                              <w:noProof/>
                              <w:lang w:eastAsia="en-GB"/>
                            </w:rPr>
                            <w:drawing>
                              <wp:inline distT="0" distB="0" distL="0" distR="0" wp14:anchorId="51267C3F" wp14:editId="4C79500F">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02B5CB"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3812CFAF" w14:textId="77777777" w:rsidR="009D2AA4" w:rsidRDefault="00417ADE" w:rsidP="001C3205">
                    <w:r>
                      <w:rPr>
                        <w:noProof/>
                        <w:lang w:eastAsia="en-GB"/>
                      </w:rPr>
                      <w:drawing>
                        <wp:inline distT="0" distB="0" distL="0" distR="0" wp14:anchorId="51267C3F" wp14:editId="4C79500F">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BF047"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9EA4" w14:textId="77777777" w:rsidR="009D2AA4" w:rsidRDefault="003A6B88">
    <w:pPr>
      <w:pStyle w:val="Header"/>
    </w:pPr>
    <w:r>
      <w:rPr>
        <w:noProof/>
        <w:lang w:eastAsia="en-GB"/>
      </w:rPr>
      <w:drawing>
        <wp:inline distT="0" distB="0" distL="0" distR="0" wp14:anchorId="30990B2E" wp14:editId="7A4EB215">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1.1pt;height:19.9pt" o:bullet="t">
        <v:imagedata r:id="rId1" o:title="RGS Internal notice bullet point"/>
      </v:shape>
    </w:pict>
  </w:numPicBullet>
  <w:abstractNum w:abstractNumId="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1C"/>
    <w:rsid w:val="00007642"/>
    <w:rsid w:val="000414A8"/>
    <w:rsid w:val="00045C95"/>
    <w:rsid w:val="00056F75"/>
    <w:rsid w:val="00075520"/>
    <w:rsid w:val="000A189B"/>
    <w:rsid w:val="000B0554"/>
    <w:rsid w:val="000B4DE8"/>
    <w:rsid w:val="000B6DAB"/>
    <w:rsid w:val="000C4849"/>
    <w:rsid w:val="000D0B95"/>
    <w:rsid w:val="000E3187"/>
    <w:rsid w:val="000F0D06"/>
    <w:rsid w:val="0010148F"/>
    <w:rsid w:val="00101F41"/>
    <w:rsid w:val="001100D9"/>
    <w:rsid w:val="001226A4"/>
    <w:rsid w:val="00136235"/>
    <w:rsid w:val="00141911"/>
    <w:rsid w:val="00144C8B"/>
    <w:rsid w:val="001473A7"/>
    <w:rsid w:val="00155C72"/>
    <w:rsid w:val="0015672E"/>
    <w:rsid w:val="00174AC0"/>
    <w:rsid w:val="001C3205"/>
    <w:rsid w:val="001C5275"/>
    <w:rsid w:val="001D1F2A"/>
    <w:rsid w:val="001E2892"/>
    <w:rsid w:val="001E3FD0"/>
    <w:rsid w:val="002276C0"/>
    <w:rsid w:val="0024222A"/>
    <w:rsid w:val="002451AD"/>
    <w:rsid w:val="00252737"/>
    <w:rsid w:val="00267C11"/>
    <w:rsid w:val="00291EB6"/>
    <w:rsid w:val="002946DA"/>
    <w:rsid w:val="002A77AE"/>
    <w:rsid w:val="002B3937"/>
    <w:rsid w:val="002D7415"/>
    <w:rsid w:val="003010C9"/>
    <w:rsid w:val="0031000F"/>
    <w:rsid w:val="00314715"/>
    <w:rsid w:val="00326FB0"/>
    <w:rsid w:val="003272AC"/>
    <w:rsid w:val="00327BA2"/>
    <w:rsid w:val="003302BD"/>
    <w:rsid w:val="0034268F"/>
    <w:rsid w:val="00367229"/>
    <w:rsid w:val="003702C0"/>
    <w:rsid w:val="003710AB"/>
    <w:rsid w:val="003735BB"/>
    <w:rsid w:val="00381893"/>
    <w:rsid w:val="00396A65"/>
    <w:rsid w:val="003A1822"/>
    <w:rsid w:val="003A6B88"/>
    <w:rsid w:val="003B2EED"/>
    <w:rsid w:val="003F20F4"/>
    <w:rsid w:val="003F2D44"/>
    <w:rsid w:val="004052AF"/>
    <w:rsid w:val="00410559"/>
    <w:rsid w:val="0041383D"/>
    <w:rsid w:val="004162A4"/>
    <w:rsid w:val="00417437"/>
    <w:rsid w:val="00417ADE"/>
    <w:rsid w:val="00481E63"/>
    <w:rsid w:val="004F6E3E"/>
    <w:rsid w:val="0050485C"/>
    <w:rsid w:val="0050768D"/>
    <w:rsid w:val="005109AC"/>
    <w:rsid w:val="0052601C"/>
    <w:rsid w:val="00527F75"/>
    <w:rsid w:val="00534B87"/>
    <w:rsid w:val="005418F2"/>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568B3"/>
    <w:rsid w:val="00666C0A"/>
    <w:rsid w:val="00672548"/>
    <w:rsid w:val="006738A5"/>
    <w:rsid w:val="00682D0A"/>
    <w:rsid w:val="00684975"/>
    <w:rsid w:val="00694476"/>
    <w:rsid w:val="00696479"/>
    <w:rsid w:val="006A3139"/>
    <w:rsid w:val="006A431C"/>
    <w:rsid w:val="006A6BD5"/>
    <w:rsid w:val="006B4665"/>
    <w:rsid w:val="006B60EE"/>
    <w:rsid w:val="006C3B1E"/>
    <w:rsid w:val="006F49A9"/>
    <w:rsid w:val="00743EB5"/>
    <w:rsid w:val="00747C6F"/>
    <w:rsid w:val="0075131C"/>
    <w:rsid w:val="007560C5"/>
    <w:rsid w:val="007653D3"/>
    <w:rsid w:val="0076787D"/>
    <w:rsid w:val="00775FE8"/>
    <w:rsid w:val="007A332A"/>
    <w:rsid w:val="007A401C"/>
    <w:rsid w:val="007B5402"/>
    <w:rsid w:val="007C1C3F"/>
    <w:rsid w:val="00807456"/>
    <w:rsid w:val="00823165"/>
    <w:rsid w:val="00823B9F"/>
    <w:rsid w:val="00835A47"/>
    <w:rsid w:val="00836E1C"/>
    <w:rsid w:val="008567B0"/>
    <w:rsid w:val="00862681"/>
    <w:rsid w:val="008718F3"/>
    <w:rsid w:val="00871F93"/>
    <w:rsid w:val="00894DFF"/>
    <w:rsid w:val="0089541F"/>
    <w:rsid w:val="008958B9"/>
    <w:rsid w:val="008965ED"/>
    <w:rsid w:val="008B09BD"/>
    <w:rsid w:val="008C1F40"/>
    <w:rsid w:val="008D0FA1"/>
    <w:rsid w:val="008D3C34"/>
    <w:rsid w:val="008F08A6"/>
    <w:rsid w:val="008F1587"/>
    <w:rsid w:val="008F305D"/>
    <w:rsid w:val="008F644F"/>
    <w:rsid w:val="00900A25"/>
    <w:rsid w:val="00921BD7"/>
    <w:rsid w:val="009263D6"/>
    <w:rsid w:val="0092774C"/>
    <w:rsid w:val="009319F8"/>
    <w:rsid w:val="00934E28"/>
    <w:rsid w:val="009350D3"/>
    <w:rsid w:val="00936095"/>
    <w:rsid w:val="00936F3E"/>
    <w:rsid w:val="00943F3F"/>
    <w:rsid w:val="00980A77"/>
    <w:rsid w:val="009817A2"/>
    <w:rsid w:val="009849EA"/>
    <w:rsid w:val="00986239"/>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5AB3"/>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60571"/>
    <w:rsid w:val="00C74BCF"/>
    <w:rsid w:val="00CA51FE"/>
    <w:rsid w:val="00CB1627"/>
    <w:rsid w:val="00CC1EAE"/>
    <w:rsid w:val="00CC50DC"/>
    <w:rsid w:val="00CD4F93"/>
    <w:rsid w:val="00CD5AE3"/>
    <w:rsid w:val="00CD7052"/>
    <w:rsid w:val="00CE5CD9"/>
    <w:rsid w:val="00CE7E30"/>
    <w:rsid w:val="00D00A48"/>
    <w:rsid w:val="00D2778F"/>
    <w:rsid w:val="00D31DC9"/>
    <w:rsid w:val="00D3357C"/>
    <w:rsid w:val="00D42D0E"/>
    <w:rsid w:val="00D51DB7"/>
    <w:rsid w:val="00D70F4F"/>
    <w:rsid w:val="00D776BD"/>
    <w:rsid w:val="00D832F5"/>
    <w:rsid w:val="00D87765"/>
    <w:rsid w:val="00D932BD"/>
    <w:rsid w:val="00DA19A2"/>
    <w:rsid w:val="00DA59B9"/>
    <w:rsid w:val="00DB3249"/>
    <w:rsid w:val="00DD0159"/>
    <w:rsid w:val="00DD288B"/>
    <w:rsid w:val="00DD6EF4"/>
    <w:rsid w:val="00DE5ABE"/>
    <w:rsid w:val="00DF284F"/>
    <w:rsid w:val="00E0456F"/>
    <w:rsid w:val="00E05418"/>
    <w:rsid w:val="00E27AF7"/>
    <w:rsid w:val="00E35A21"/>
    <w:rsid w:val="00E361E3"/>
    <w:rsid w:val="00E45847"/>
    <w:rsid w:val="00E909BE"/>
    <w:rsid w:val="00E93CFE"/>
    <w:rsid w:val="00EB0FD3"/>
    <w:rsid w:val="00EB473F"/>
    <w:rsid w:val="00EB5770"/>
    <w:rsid w:val="00ED7E93"/>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C26A4"/>
  <w15:docId w15:val="{2A7128D9-2753-4308-8F21-BE91771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link w:val="FooterChar"/>
    <w:uiPriority w:val="99"/>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1"/>
      </w:numPr>
      <w:contextualSpacing/>
    </w:pPr>
  </w:style>
  <w:style w:type="character" w:customStyle="1" w:styleId="RGSbodytextbulletChar">
    <w:name w:val="RGS body text bullet Char"/>
    <w:basedOn w:val="DefaultParagraphFont"/>
    <w:link w:val="RGSbodytextbullet"/>
    <w:uiPriority w:val="2"/>
    <w:rsid w:val="00DD6EF4"/>
    <w:rPr>
      <w:rFonts w:ascii="Arial" w:hAnsi="Arial"/>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5"/>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Arial" w:hAnsi="Arial"/>
      <w:sz w:val="56"/>
      <w:szCs w:val="56"/>
      <w:lang w:eastAsia="en-US"/>
    </w:rPr>
  </w:style>
  <w:style w:type="paragraph" w:customStyle="1" w:styleId="RGSnumberedlist">
    <w:name w:val="RGS numbered list"/>
    <w:basedOn w:val="Normal"/>
    <w:uiPriority w:val="1"/>
    <w:unhideWhenUsed/>
    <w:rsid w:val="00DD6EF4"/>
    <w:pPr>
      <w:numPr>
        <w:numId w:val="4"/>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2"/>
      </w:numPr>
    </w:pPr>
  </w:style>
  <w:style w:type="character" w:customStyle="1" w:styleId="RGSbodynumberingChar">
    <w:name w:val="RGS body numbering Char"/>
    <w:basedOn w:val="RGSbodytextbulletChar"/>
    <w:link w:val="RGSbodynumbering"/>
    <w:uiPriority w:val="2"/>
    <w:rsid w:val="00DD6EF4"/>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
      </w:numPr>
    </w:pPr>
  </w:style>
  <w:style w:type="character" w:styleId="Hyperlink">
    <w:name w:val="Hyperlink"/>
    <w:basedOn w:val="DefaultParagraphFont"/>
    <w:uiPriority w:val="99"/>
    <w:unhideWhenUsed/>
    <w:rsid w:val="006568B3"/>
    <w:rPr>
      <w:color w:val="0000FF" w:themeColor="hyperlink"/>
      <w:u w:val="single"/>
    </w:rPr>
  </w:style>
  <w:style w:type="character" w:customStyle="1" w:styleId="FooterChar">
    <w:name w:val="Footer Char"/>
    <w:basedOn w:val="DefaultParagraphFont"/>
    <w:link w:val="Footer"/>
    <w:uiPriority w:val="99"/>
    <w:rsid w:val="008965ED"/>
    <w:rPr>
      <w:rFonts w:ascii="Arial" w:hAnsi="Arial"/>
      <w:sz w:val="19"/>
      <w:szCs w:val="19"/>
      <w:lang w:eastAsia="en-US"/>
    </w:rPr>
  </w:style>
  <w:style w:type="character" w:styleId="UnresolvedMention">
    <w:name w:val="Unresolved Mention"/>
    <w:basedOn w:val="DefaultParagraphFont"/>
    <w:uiPriority w:val="99"/>
    <w:semiHidden/>
    <w:unhideWhenUsed/>
    <w:rsid w:val="00C6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56">
      <w:bodyDiv w:val="1"/>
      <w:marLeft w:val="0"/>
      <w:marRight w:val="0"/>
      <w:marTop w:val="0"/>
      <w:marBottom w:val="0"/>
      <w:divBdr>
        <w:top w:val="none" w:sz="0" w:space="0" w:color="auto"/>
        <w:left w:val="none" w:sz="0" w:space="0" w:color="auto"/>
        <w:bottom w:val="none" w:sz="0" w:space="0" w:color="auto"/>
        <w:right w:val="none" w:sz="0" w:space="0" w:color="auto"/>
      </w:divBdr>
    </w:div>
    <w:div w:id="289938776">
      <w:bodyDiv w:val="1"/>
      <w:marLeft w:val="0"/>
      <w:marRight w:val="0"/>
      <w:marTop w:val="0"/>
      <w:marBottom w:val="0"/>
      <w:divBdr>
        <w:top w:val="none" w:sz="0" w:space="0" w:color="auto"/>
        <w:left w:val="none" w:sz="0" w:space="0" w:color="auto"/>
        <w:bottom w:val="none" w:sz="0" w:space="0" w:color="auto"/>
        <w:right w:val="none" w:sz="0" w:space="0" w:color="auto"/>
      </w:divBdr>
      <w:divsChild>
        <w:div w:id="1442603513">
          <w:marLeft w:val="547"/>
          <w:marRight w:val="0"/>
          <w:marTop w:val="144"/>
          <w:marBottom w:val="0"/>
          <w:divBdr>
            <w:top w:val="none" w:sz="0" w:space="0" w:color="auto"/>
            <w:left w:val="none" w:sz="0" w:space="0" w:color="auto"/>
            <w:bottom w:val="none" w:sz="0" w:space="0" w:color="auto"/>
            <w:right w:val="none" w:sz="0" w:space="0" w:color="auto"/>
          </w:divBdr>
        </w:div>
        <w:div w:id="1718627020">
          <w:marLeft w:val="547"/>
          <w:marRight w:val="0"/>
          <w:marTop w:val="144"/>
          <w:marBottom w:val="0"/>
          <w:divBdr>
            <w:top w:val="none" w:sz="0" w:space="0" w:color="auto"/>
            <w:left w:val="none" w:sz="0" w:space="0" w:color="auto"/>
            <w:bottom w:val="none" w:sz="0" w:space="0" w:color="auto"/>
            <w:right w:val="none" w:sz="0" w:space="0" w:color="auto"/>
          </w:divBdr>
        </w:div>
        <w:div w:id="1591232240">
          <w:marLeft w:val="547"/>
          <w:marRight w:val="0"/>
          <w:marTop w:val="144"/>
          <w:marBottom w:val="0"/>
          <w:divBdr>
            <w:top w:val="none" w:sz="0" w:space="0" w:color="auto"/>
            <w:left w:val="none" w:sz="0" w:space="0" w:color="auto"/>
            <w:bottom w:val="none" w:sz="0" w:space="0" w:color="auto"/>
            <w:right w:val="none" w:sz="0" w:space="0" w:color="auto"/>
          </w:divBdr>
        </w:div>
        <w:div w:id="542057495">
          <w:marLeft w:val="547"/>
          <w:marRight w:val="0"/>
          <w:marTop w:val="144"/>
          <w:marBottom w:val="0"/>
          <w:divBdr>
            <w:top w:val="none" w:sz="0" w:space="0" w:color="auto"/>
            <w:left w:val="none" w:sz="0" w:space="0" w:color="auto"/>
            <w:bottom w:val="none" w:sz="0" w:space="0" w:color="auto"/>
            <w:right w:val="none" w:sz="0" w:space="0" w:color="auto"/>
          </w:divBdr>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598638964">
          <w:marLeft w:val="806"/>
          <w:marRight w:val="0"/>
          <w:marTop w:val="0"/>
          <w:marBottom w:val="0"/>
          <w:divBdr>
            <w:top w:val="none" w:sz="0" w:space="0" w:color="auto"/>
            <w:left w:val="none" w:sz="0" w:space="0" w:color="auto"/>
            <w:bottom w:val="none" w:sz="0" w:space="0" w:color="auto"/>
            <w:right w:val="none" w:sz="0" w:space="0" w:color="auto"/>
          </w:divBdr>
        </w:div>
        <w:div w:id="1506089122">
          <w:marLeft w:val="806"/>
          <w:marRight w:val="0"/>
          <w:marTop w:val="0"/>
          <w:marBottom w:val="0"/>
          <w:divBdr>
            <w:top w:val="none" w:sz="0" w:space="0" w:color="auto"/>
            <w:left w:val="none" w:sz="0" w:space="0" w:color="auto"/>
            <w:bottom w:val="none" w:sz="0" w:space="0" w:color="auto"/>
            <w:right w:val="none" w:sz="0" w:space="0" w:color="auto"/>
          </w:divBdr>
        </w:div>
        <w:div w:id="1213616258">
          <w:marLeft w:val="806"/>
          <w:marRight w:val="0"/>
          <w:marTop w:val="0"/>
          <w:marBottom w:val="0"/>
          <w:divBdr>
            <w:top w:val="none" w:sz="0" w:space="0" w:color="auto"/>
            <w:left w:val="none" w:sz="0" w:space="0" w:color="auto"/>
            <w:bottom w:val="none" w:sz="0" w:space="0" w:color="auto"/>
            <w:right w:val="none" w:sz="0" w:space="0" w:color="auto"/>
          </w:divBdr>
        </w:div>
        <w:div w:id="1467161956">
          <w:marLeft w:val="806"/>
          <w:marRight w:val="0"/>
          <w:marTop w:val="0"/>
          <w:marBottom w:val="0"/>
          <w:divBdr>
            <w:top w:val="none" w:sz="0" w:space="0" w:color="auto"/>
            <w:left w:val="none" w:sz="0" w:space="0" w:color="auto"/>
            <w:bottom w:val="none" w:sz="0" w:space="0" w:color="auto"/>
            <w:right w:val="none" w:sz="0" w:space="0" w:color="auto"/>
          </w:divBdr>
        </w:div>
        <w:div w:id="2071346308">
          <w:marLeft w:val="806"/>
          <w:marRight w:val="0"/>
          <w:marTop w:val="0"/>
          <w:marBottom w:val="0"/>
          <w:divBdr>
            <w:top w:val="none" w:sz="0" w:space="0" w:color="auto"/>
            <w:left w:val="none" w:sz="0" w:space="0" w:color="auto"/>
            <w:bottom w:val="none" w:sz="0" w:space="0" w:color="auto"/>
            <w:right w:val="none" w:sz="0" w:space="0" w:color="auto"/>
          </w:divBdr>
        </w:div>
        <w:div w:id="802650472">
          <w:marLeft w:val="806"/>
          <w:marRight w:val="0"/>
          <w:marTop w:val="0"/>
          <w:marBottom w:val="0"/>
          <w:divBdr>
            <w:top w:val="none" w:sz="0" w:space="0" w:color="auto"/>
            <w:left w:val="none" w:sz="0" w:space="0" w:color="auto"/>
            <w:bottom w:val="none" w:sz="0" w:space="0" w:color="auto"/>
            <w:right w:val="none" w:sz="0" w:space="0" w:color="auto"/>
          </w:divBdr>
        </w:div>
      </w:divsChild>
    </w:div>
    <w:div w:id="712655828">
      <w:bodyDiv w:val="1"/>
      <w:marLeft w:val="0"/>
      <w:marRight w:val="0"/>
      <w:marTop w:val="0"/>
      <w:marBottom w:val="0"/>
      <w:divBdr>
        <w:top w:val="none" w:sz="0" w:space="0" w:color="auto"/>
        <w:left w:val="none" w:sz="0" w:space="0" w:color="auto"/>
        <w:bottom w:val="none" w:sz="0" w:space="0" w:color="auto"/>
        <w:right w:val="none" w:sz="0" w:space="0" w:color="auto"/>
      </w:divBdr>
      <w:divsChild>
        <w:div w:id="1029381732">
          <w:marLeft w:val="720"/>
          <w:marRight w:val="0"/>
          <w:marTop w:val="0"/>
          <w:marBottom w:val="0"/>
          <w:divBdr>
            <w:top w:val="none" w:sz="0" w:space="0" w:color="auto"/>
            <w:left w:val="none" w:sz="0" w:space="0" w:color="auto"/>
            <w:bottom w:val="none" w:sz="0" w:space="0" w:color="auto"/>
            <w:right w:val="none" w:sz="0" w:space="0" w:color="auto"/>
          </w:divBdr>
        </w:div>
        <w:div w:id="1512649545">
          <w:marLeft w:val="1440"/>
          <w:marRight w:val="0"/>
          <w:marTop w:val="0"/>
          <w:marBottom w:val="0"/>
          <w:divBdr>
            <w:top w:val="none" w:sz="0" w:space="0" w:color="auto"/>
            <w:left w:val="none" w:sz="0" w:space="0" w:color="auto"/>
            <w:bottom w:val="none" w:sz="0" w:space="0" w:color="auto"/>
            <w:right w:val="none" w:sz="0" w:space="0" w:color="auto"/>
          </w:divBdr>
        </w:div>
        <w:div w:id="1005353986">
          <w:marLeft w:val="1440"/>
          <w:marRight w:val="0"/>
          <w:marTop w:val="0"/>
          <w:marBottom w:val="0"/>
          <w:divBdr>
            <w:top w:val="none" w:sz="0" w:space="0" w:color="auto"/>
            <w:left w:val="none" w:sz="0" w:space="0" w:color="auto"/>
            <w:bottom w:val="none" w:sz="0" w:space="0" w:color="auto"/>
            <w:right w:val="none" w:sz="0" w:space="0" w:color="auto"/>
          </w:divBdr>
        </w:div>
        <w:div w:id="1277255799">
          <w:marLeft w:val="1440"/>
          <w:marRight w:val="0"/>
          <w:marTop w:val="0"/>
          <w:marBottom w:val="0"/>
          <w:divBdr>
            <w:top w:val="none" w:sz="0" w:space="0" w:color="auto"/>
            <w:left w:val="none" w:sz="0" w:space="0" w:color="auto"/>
            <w:bottom w:val="none" w:sz="0" w:space="0" w:color="auto"/>
            <w:right w:val="none" w:sz="0" w:space="0" w:color="auto"/>
          </w:divBdr>
        </w:div>
        <w:div w:id="2146198109">
          <w:marLeft w:val="1440"/>
          <w:marRight w:val="0"/>
          <w:marTop w:val="0"/>
          <w:marBottom w:val="0"/>
          <w:divBdr>
            <w:top w:val="none" w:sz="0" w:space="0" w:color="auto"/>
            <w:left w:val="none" w:sz="0" w:space="0" w:color="auto"/>
            <w:bottom w:val="none" w:sz="0" w:space="0" w:color="auto"/>
            <w:right w:val="none" w:sz="0" w:space="0" w:color="auto"/>
          </w:divBdr>
        </w:div>
        <w:div w:id="1220164310">
          <w:marLeft w:val="1440"/>
          <w:marRight w:val="0"/>
          <w:marTop w:val="0"/>
          <w:marBottom w:val="0"/>
          <w:divBdr>
            <w:top w:val="none" w:sz="0" w:space="0" w:color="auto"/>
            <w:left w:val="none" w:sz="0" w:space="0" w:color="auto"/>
            <w:bottom w:val="none" w:sz="0" w:space="0" w:color="auto"/>
            <w:right w:val="none" w:sz="0" w:space="0" w:color="auto"/>
          </w:divBdr>
        </w:div>
        <w:div w:id="10113243">
          <w:marLeft w:val="1440"/>
          <w:marRight w:val="0"/>
          <w:marTop w:val="0"/>
          <w:marBottom w:val="0"/>
          <w:divBdr>
            <w:top w:val="none" w:sz="0" w:space="0" w:color="auto"/>
            <w:left w:val="none" w:sz="0" w:space="0" w:color="auto"/>
            <w:bottom w:val="none" w:sz="0" w:space="0" w:color="auto"/>
            <w:right w:val="none" w:sz="0" w:space="0" w:color="auto"/>
          </w:divBdr>
        </w:div>
        <w:div w:id="528496072">
          <w:marLeft w:val="1440"/>
          <w:marRight w:val="0"/>
          <w:marTop w:val="0"/>
          <w:marBottom w:val="0"/>
          <w:divBdr>
            <w:top w:val="none" w:sz="0" w:space="0" w:color="auto"/>
            <w:left w:val="none" w:sz="0" w:space="0" w:color="auto"/>
            <w:bottom w:val="none" w:sz="0" w:space="0" w:color="auto"/>
            <w:right w:val="none" w:sz="0" w:space="0" w:color="auto"/>
          </w:divBdr>
        </w:div>
        <w:div w:id="2021925918">
          <w:marLeft w:val="1440"/>
          <w:marRight w:val="0"/>
          <w:marTop w:val="0"/>
          <w:marBottom w:val="0"/>
          <w:divBdr>
            <w:top w:val="none" w:sz="0" w:space="0" w:color="auto"/>
            <w:left w:val="none" w:sz="0" w:space="0" w:color="auto"/>
            <w:bottom w:val="none" w:sz="0" w:space="0" w:color="auto"/>
            <w:right w:val="none" w:sz="0" w:space="0" w:color="auto"/>
          </w:divBdr>
        </w:div>
      </w:divsChild>
    </w:div>
    <w:div w:id="1200511571">
      <w:bodyDiv w:val="1"/>
      <w:marLeft w:val="0"/>
      <w:marRight w:val="0"/>
      <w:marTop w:val="0"/>
      <w:marBottom w:val="0"/>
      <w:divBdr>
        <w:top w:val="none" w:sz="0" w:space="0" w:color="auto"/>
        <w:left w:val="none" w:sz="0" w:space="0" w:color="auto"/>
        <w:bottom w:val="none" w:sz="0" w:space="0" w:color="auto"/>
        <w:right w:val="none" w:sz="0" w:space="0" w:color="auto"/>
      </w:divBdr>
    </w:div>
    <w:div w:id="1582329987">
      <w:bodyDiv w:val="1"/>
      <w:marLeft w:val="0"/>
      <w:marRight w:val="0"/>
      <w:marTop w:val="0"/>
      <w:marBottom w:val="0"/>
      <w:divBdr>
        <w:top w:val="none" w:sz="0" w:space="0" w:color="auto"/>
        <w:left w:val="none" w:sz="0" w:space="0" w:color="auto"/>
        <w:bottom w:val="none" w:sz="0" w:space="0" w:color="auto"/>
        <w:right w:val="none" w:sz="0" w:space="0" w:color="auto"/>
      </w:divBdr>
      <w:divsChild>
        <w:div w:id="644244177">
          <w:marLeft w:val="547"/>
          <w:marRight w:val="0"/>
          <w:marTop w:val="144"/>
          <w:marBottom w:val="0"/>
          <w:divBdr>
            <w:top w:val="none" w:sz="0" w:space="0" w:color="auto"/>
            <w:left w:val="none" w:sz="0" w:space="0" w:color="auto"/>
            <w:bottom w:val="none" w:sz="0" w:space="0" w:color="auto"/>
            <w:right w:val="none" w:sz="0" w:space="0" w:color="auto"/>
          </w:divBdr>
        </w:div>
        <w:div w:id="1299652316">
          <w:marLeft w:val="547"/>
          <w:marRight w:val="0"/>
          <w:marTop w:val="144"/>
          <w:marBottom w:val="0"/>
          <w:divBdr>
            <w:top w:val="none" w:sz="0" w:space="0" w:color="auto"/>
            <w:left w:val="none" w:sz="0" w:space="0" w:color="auto"/>
            <w:bottom w:val="none" w:sz="0" w:space="0" w:color="auto"/>
            <w:right w:val="none" w:sz="0" w:space="0" w:color="auto"/>
          </w:divBdr>
        </w:div>
        <w:div w:id="1846944000">
          <w:marLeft w:val="547"/>
          <w:marRight w:val="0"/>
          <w:marTop w:val="144"/>
          <w:marBottom w:val="0"/>
          <w:divBdr>
            <w:top w:val="none" w:sz="0" w:space="0" w:color="auto"/>
            <w:left w:val="none" w:sz="0" w:space="0" w:color="auto"/>
            <w:bottom w:val="none" w:sz="0" w:space="0" w:color="auto"/>
            <w:right w:val="none" w:sz="0" w:space="0" w:color="auto"/>
          </w:divBdr>
        </w:div>
        <w:div w:id="1724135477">
          <w:marLeft w:val="547"/>
          <w:marRight w:val="0"/>
          <w:marTop w:val="144"/>
          <w:marBottom w:val="0"/>
          <w:divBdr>
            <w:top w:val="none" w:sz="0" w:space="0" w:color="auto"/>
            <w:left w:val="none" w:sz="0" w:space="0" w:color="auto"/>
            <w:bottom w:val="none" w:sz="0" w:space="0" w:color="auto"/>
            <w:right w:val="none" w:sz="0" w:space="0" w:color="auto"/>
          </w:divBdr>
        </w:div>
      </w:divsChild>
    </w:div>
    <w:div w:id="2116368544">
      <w:bodyDiv w:val="1"/>
      <w:marLeft w:val="0"/>
      <w:marRight w:val="0"/>
      <w:marTop w:val="0"/>
      <w:marBottom w:val="0"/>
      <w:divBdr>
        <w:top w:val="none" w:sz="0" w:space="0" w:color="auto"/>
        <w:left w:val="none" w:sz="0" w:space="0" w:color="auto"/>
        <w:bottom w:val="none" w:sz="0" w:space="0" w:color="auto"/>
        <w:right w:val="none" w:sz="0" w:space="0" w:color="auto"/>
      </w:divBdr>
      <w:divsChild>
        <w:div w:id="161382830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www.bbc.co.uk/news/world-africa-14113249" TargetMode="External"/><Relationship Id="rId1" Type="http://schemas.openxmlformats.org/officeDocument/2006/relationships/hyperlink" Target="https://www.cia.gov/library/publications/the-world-factbook/geos/zi.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AB6019D2CE46CFB216BA8762F9585F"/>
        <w:category>
          <w:name w:val="General"/>
          <w:gallery w:val="placeholder"/>
        </w:category>
        <w:types>
          <w:type w:val="bbPlcHdr"/>
        </w:types>
        <w:behaviors>
          <w:behavior w:val="content"/>
        </w:behaviors>
        <w:guid w:val="{E2BA4EBB-DF77-4F21-A710-74A5549EBF74}"/>
      </w:docPartPr>
      <w:docPartBody>
        <w:p w:rsidR="003F6E72" w:rsidRDefault="003C22C8" w:rsidP="003C22C8">
          <w:pPr>
            <w:pStyle w:val="66AB6019D2CE46CFB216BA8762F9585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C8"/>
    <w:rsid w:val="002D547F"/>
    <w:rsid w:val="003C22C8"/>
    <w:rsid w:val="003F6E72"/>
    <w:rsid w:val="006B1A37"/>
    <w:rsid w:val="009D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AB6019D2CE46CFB216BA8762F9585F">
    <w:name w:val="66AB6019D2CE46CFB216BA8762F9585F"/>
    <w:rsid w:val="003C2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61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Edward Badger</cp:lastModifiedBy>
  <cp:revision>7</cp:revision>
  <cp:lastPrinted>2018-10-03T11:20:00Z</cp:lastPrinted>
  <dcterms:created xsi:type="dcterms:W3CDTF">2019-07-30T09:31:00Z</dcterms:created>
  <dcterms:modified xsi:type="dcterms:W3CDTF">2019-08-08T16:01:00Z</dcterms:modified>
</cp:coreProperties>
</file>