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2C" w:rsidRPr="0014145E" w:rsidRDefault="006F6EE4">
      <w:pPr>
        <w:rPr>
          <w:rFonts w:cstheme="minorHAnsi"/>
          <w:b/>
          <w:sz w:val="36"/>
          <w:szCs w:val="36"/>
          <w:u w:val="single"/>
        </w:rPr>
      </w:pPr>
      <w:r w:rsidRPr="0014145E">
        <w:rPr>
          <w:rFonts w:cstheme="minorHAnsi"/>
          <w:b/>
          <w:sz w:val="36"/>
          <w:szCs w:val="36"/>
          <w:u w:val="single"/>
        </w:rPr>
        <w:t>Key Facts on Mali</w:t>
      </w:r>
      <w:r w:rsidR="008A302C" w:rsidRPr="0014145E">
        <w:rPr>
          <w:rFonts w:cstheme="minorHAnsi"/>
          <w:b/>
          <w:sz w:val="36"/>
          <w:szCs w:val="36"/>
          <w:u w:val="single"/>
        </w:rPr>
        <w:t xml:space="preserve"> &amp; </w:t>
      </w:r>
      <w:r w:rsidR="009E0D23" w:rsidRPr="0014145E">
        <w:rPr>
          <w:rFonts w:cstheme="minorHAnsi"/>
          <w:b/>
          <w:sz w:val="36"/>
          <w:szCs w:val="36"/>
          <w:u w:val="single"/>
        </w:rPr>
        <w:t>Bamako</w:t>
      </w:r>
    </w:p>
    <w:p w:rsidR="008A302C" w:rsidRPr="0014145E" w:rsidRDefault="008A302C" w:rsidP="00120EE7">
      <w:pPr>
        <w:pStyle w:val="Pa4"/>
        <w:ind w:right="160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Mali is one of Africa’s widest 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country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, located in the South of the Sahara region. With a size of 1 241 238 km2, 60% of its area is a desert. The country is secluded inside 7 000 </w:t>
      </w:r>
      <w:proofErr w:type="spellStart"/>
      <w:r w:rsidRPr="0014145E">
        <w:rPr>
          <w:rStyle w:val="A5"/>
          <w:rFonts w:asciiTheme="minorHAnsi" w:hAnsiTheme="minorHAnsi" w:cstheme="minorHAnsi"/>
          <w:sz w:val="22"/>
          <w:szCs w:val="22"/>
        </w:rPr>
        <w:t>kms</w:t>
      </w:r>
      <w:proofErr w:type="spell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of borders with 7 neighbour states: Algeria, Niger, Burkina Faso, Côte d’Ivoire, Guinea, Senegal, and Mauritania.</w:t>
      </w:r>
    </w:p>
    <w:p w:rsidR="0014145E" w:rsidRDefault="0014145E" w:rsidP="00120EE7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</w:p>
    <w:p w:rsidR="008A302C" w:rsidRPr="0014145E" w:rsidRDefault="008A302C" w:rsidP="00120EE7">
      <w:pPr>
        <w:pStyle w:val="Pa4"/>
        <w:ind w:right="160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The country’s </w:t>
      </w:r>
      <w:proofErr w:type="spellStart"/>
      <w:r w:rsidRPr="0014145E">
        <w:rPr>
          <w:rStyle w:val="A5"/>
          <w:rFonts w:asciiTheme="minorHAnsi" w:hAnsiTheme="minorHAnsi" w:cstheme="minorHAnsi"/>
          <w:sz w:val="22"/>
          <w:szCs w:val="22"/>
        </w:rPr>
        <w:t>hydrogaphic</w:t>
      </w:r>
      <w:proofErr w:type="spell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network is built around the drainage basins of the two main rivers: Senegal and Niger rivers and their tributaries. </w:t>
      </w:r>
    </w:p>
    <w:p w:rsidR="0014145E" w:rsidRDefault="0014145E" w:rsidP="00120EE7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</w:p>
    <w:p w:rsidR="0014145E" w:rsidRDefault="008A302C" w:rsidP="0014145E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The urban population’s growth has increased rapidly bet</w:t>
      </w:r>
      <w:r w:rsidR="0014145E">
        <w:rPr>
          <w:rStyle w:val="A5"/>
          <w:rFonts w:asciiTheme="minorHAnsi" w:hAnsiTheme="minorHAnsi" w:cstheme="minorHAnsi"/>
          <w:sz w:val="22"/>
          <w:szCs w:val="22"/>
        </w:rPr>
        <w:t>ween 1987 and 1998: between + 4.6 and 5.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1% per year. </w:t>
      </w:r>
    </w:p>
    <w:p w:rsidR="0014145E" w:rsidRDefault="0014145E" w:rsidP="0014145E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</w:p>
    <w:p w:rsidR="0014145E" w:rsidRDefault="008A302C" w:rsidP="00120EE7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According to statistics, the urbanization shoul</w:t>
      </w:r>
      <w:r w:rsidR="0014145E">
        <w:rPr>
          <w:rStyle w:val="A5"/>
          <w:rFonts w:asciiTheme="minorHAnsi" w:hAnsiTheme="minorHAnsi" w:cstheme="minorHAnsi"/>
          <w:sz w:val="22"/>
          <w:szCs w:val="22"/>
        </w:rPr>
        <w:t>d increase swiftly and reach 47.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>5 % in 2024.</w:t>
      </w:r>
    </w:p>
    <w:p w:rsidR="0014145E" w:rsidRDefault="0014145E" w:rsidP="00120EE7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</w:p>
    <w:p w:rsidR="0014145E" w:rsidRDefault="008A302C" w:rsidP="0014145E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Bamako is located on both sides of the Niger 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river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, which flows from West to East. </w:t>
      </w:r>
      <w:r w:rsidR="00120EE7" w:rsidRPr="0014145E">
        <w:rPr>
          <w:rStyle w:val="A5"/>
          <w:rFonts w:asciiTheme="minorHAnsi" w:hAnsiTheme="minorHAnsi" w:cstheme="minorHAnsi"/>
          <w:sz w:val="22"/>
          <w:szCs w:val="22"/>
        </w:rPr>
        <w:t>The central business district and all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centrality functions are gathered on the North bank, but the city is contained in the North by the Plateaus, therefore, the city has crossed the river and sprawls </w:t>
      </w:r>
      <w:r w:rsidR="00120EE7" w:rsidRPr="0014145E">
        <w:rPr>
          <w:rStyle w:val="A5"/>
          <w:rFonts w:asciiTheme="minorHAnsi" w:hAnsiTheme="minorHAnsi" w:cstheme="minorHAnsi"/>
          <w:sz w:val="22"/>
          <w:szCs w:val="22"/>
        </w:rPr>
        <w:t>swiftly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to the South bank.</w:t>
      </w:r>
    </w:p>
    <w:p w:rsidR="0014145E" w:rsidRDefault="0014145E" w:rsidP="0014145E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</w:p>
    <w:p w:rsidR="008A302C" w:rsidRPr="0014145E" w:rsidRDefault="008A302C" w:rsidP="0014145E">
      <w:pPr>
        <w:pStyle w:val="Pa4"/>
        <w:ind w:right="160"/>
        <w:rPr>
          <w:rStyle w:val="A5"/>
          <w:rFonts w:asciiTheme="minorHAnsi" w:hAnsiTheme="minorHAnsi" w:cstheme="minorHAnsi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Growing from a big village of a thousand people to a 2 million 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inhabitants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agglomeration over one century, Mali’s capital city</w:t>
      </w:r>
      <w:r w:rsidR="0014145E">
        <w:rPr>
          <w:rStyle w:val="A5"/>
          <w:rFonts w:asciiTheme="minorHAnsi" w:hAnsiTheme="minorHAnsi" w:cstheme="minorHAnsi"/>
          <w:sz w:val="22"/>
          <w:szCs w:val="22"/>
        </w:rPr>
        <w:t xml:space="preserve"> Bamako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is now jutting out from everywhere. </w:t>
      </w:r>
    </w:p>
    <w:p w:rsidR="0014145E" w:rsidRDefault="0014145E" w:rsidP="008A302C">
      <w:pPr>
        <w:pStyle w:val="Pa5"/>
        <w:spacing w:before="40"/>
        <w:ind w:left="160" w:right="160"/>
        <w:jc w:val="both"/>
        <w:rPr>
          <w:rStyle w:val="A5"/>
          <w:rFonts w:asciiTheme="minorHAnsi" w:hAnsiTheme="minorHAnsi" w:cstheme="minorHAnsi"/>
          <w:sz w:val="22"/>
          <w:szCs w:val="22"/>
        </w:rPr>
      </w:pPr>
    </w:p>
    <w:p w:rsidR="008A302C" w:rsidRPr="0014145E" w:rsidRDefault="008A302C" w:rsidP="008A302C">
      <w:pPr>
        <w:pStyle w:val="Pa5"/>
        <w:spacing w:before="40"/>
        <w:ind w:left="160" w:right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Area: 267km2</w:t>
      </w:r>
    </w:p>
    <w:p w:rsidR="008A302C" w:rsidRPr="0014145E" w:rsidRDefault="008A302C" w:rsidP="008A302C">
      <w:pPr>
        <w:pStyle w:val="Pa5"/>
        <w:spacing w:before="40"/>
        <w:ind w:left="160" w:right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District’s population: 1 809 106 (2009), 12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,5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>% of the total population.</w:t>
      </w:r>
    </w:p>
    <w:p w:rsidR="008A302C" w:rsidRPr="0014145E" w:rsidRDefault="008A302C" w:rsidP="008A302C">
      <w:pPr>
        <w:pStyle w:val="Pa5"/>
        <w:spacing w:before="40"/>
        <w:ind w:left="160" w:right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Density: 76 inhabitants/ha (2010)</w:t>
      </w:r>
    </w:p>
    <w:p w:rsidR="008A302C" w:rsidRPr="0014145E" w:rsidRDefault="008A302C" w:rsidP="008A302C">
      <w:pPr>
        <w:pStyle w:val="Pa5"/>
        <w:spacing w:before="40"/>
        <w:ind w:left="160" w:right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Population Growth Rate: 5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,4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>% (6th rank in the world)</w:t>
      </w:r>
    </w:p>
    <w:p w:rsidR="008A302C" w:rsidRPr="0014145E" w:rsidRDefault="008A302C" w:rsidP="008A302C">
      <w:pPr>
        <w:pStyle w:val="Pa5"/>
        <w:spacing w:before="40"/>
        <w:ind w:left="160" w:right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Informal Employment Rate: 80%</w:t>
      </w:r>
    </w:p>
    <w:p w:rsidR="008A302C" w:rsidRPr="0014145E" w:rsidRDefault="008A302C" w:rsidP="008A302C">
      <w:pPr>
        <w:pStyle w:val="Pa5"/>
        <w:spacing w:before="40"/>
        <w:ind w:left="160" w:right="1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Primary, Secondary and Tertiary Sectors Parts (2006): 6%, 20%, 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80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%. </w:t>
      </w:r>
    </w:p>
    <w:p w:rsidR="00914DF0" w:rsidRPr="0014145E" w:rsidRDefault="008A302C" w:rsidP="00914DF0">
      <w:pPr>
        <w:pStyle w:val="Pa5"/>
        <w:spacing w:before="40"/>
        <w:ind w:left="160" w:right="160"/>
        <w:jc w:val="both"/>
        <w:rPr>
          <w:rStyle w:val="A5"/>
          <w:rFonts w:asciiTheme="minorHAnsi" w:hAnsiTheme="minorHAnsi" w:cstheme="minorHAnsi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>80% of the Malian’s industry companies (2006)</w:t>
      </w:r>
    </w:p>
    <w:p w:rsidR="008A302C" w:rsidRPr="0014145E" w:rsidRDefault="008A302C" w:rsidP="00914DF0">
      <w:pPr>
        <w:pStyle w:val="Pa5"/>
        <w:spacing w:before="40"/>
        <w:ind w:left="160" w:right="160"/>
        <w:jc w:val="both"/>
        <w:rPr>
          <w:rStyle w:val="A5"/>
          <w:rFonts w:asciiTheme="minorHAnsi" w:hAnsiTheme="minorHAnsi" w:cstheme="minorHAnsi"/>
          <w:sz w:val="22"/>
          <w:szCs w:val="22"/>
        </w:rPr>
      </w:pP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75% of the country’s importations and 10% of its exportations.</w:t>
      </w:r>
      <w:proofErr w:type="gramEnd"/>
    </w:p>
    <w:p w:rsidR="0014145E" w:rsidRDefault="0014145E" w:rsidP="008A302C">
      <w:pPr>
        <w:pStyle w:val="Pa7"/>
        <w:ind w:right="160"/>
        <w:rPr>
          <w:rFonts w:asciiTheme="minorHAnsi" w:hAnsiTheme="minorHAnsi" w:cstheme="minorHAnsi"/>
          <w:sz w:val="22"/>
          <w:szCs w:val="22"/>
        </w:rPr>
      </w:pPr>
    </w:p>
    <w:p w:rsidR="008A302C" w:rsidRPr="0014145E" w:rsidRDefault="008A302C" w:rsidP="008A302C">
      <w:pPr>
        <w:pStyle w:val="Pa7"/>
        <w:ind w:right="160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The landscape of Bamako is characterized by three important geographic </w:t>
      </w:r>
      <w:proofErr w:type="gramStart"/>
      <w:r w:rsidRPr="0014145E">
        <w:rPr>
          <w:rStyle w:val="A5"/>
          <w:rFonts w:asciiTheme="minorHAnsi" w:hAnsiTheme="minorHAnsi" w:cstheme="minorHAnsi"/>
          <w:sz w:val="22"/>
          <w:szCs w:val="22"/>
        </w:rPr>
        <w:t>entities :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the river Niger, the hills on the North (Point G-the hill of the hope and </w:t>
      </w:r>
      <w:proofErr w:type="spellStart"/>
      <w:r w:rsidRPr="0014145E">
        <w:rPr>
          <w:rStyle w:val="A5"/>
          <w:rFonts w:asciiTheme="minorHAnsi" w:hAnsiTheme="minorHAnsi" w:cstheme="minorHAnsi"/>
          <w:sz w:val="22"/>
          <w:szCs w:val="22"/>
        </w:rPr>
        <w:t>Koulouba</w:t>
      </w:r>
      <w:proofErr w:type="spellEnd"/>
      <w:r w:rsidRPr="0014145E">
        <w:rPr>
          <w:rStyle w:val="A5"/>
          <w:rFonts w:asciiTheme="minorHAnsi" w:hAnsiTheme="minorHAnsi" w:cstheme="minorHAnsi"/>
          <w:sz w:val="22"/>
          <w:szCs w:val="22"/>
        </w:rPr>
        <w:t>-the hill of the power) and some reliefs on the South bank (</w:t>
      </w:r>
      <w:proofErr w:type="spellStart"/>
      <w:r w:rsidRPr="0014145E">
        <w:rPr>
          <w:rStyle w:val="A5"/>
          <w:rFonts w:asciiTheme="minorHAnsi" w:hAnsiTheme="minorHAnsi" w:cstheme="minorHAnsi"/>
          <w:sz w:val="22"/>
          <w:szCs w:val="22"/>
        </w:rPr>
        <w:t>Badal</w:t>
      </w:r>
      <w:r w:rsidR="0014145E">
        <w:rPr>
          <w:rStyle w:val="A5"/>
          <w:rFonts w:asciiTheme="minorHAnsi" w:hAnsiTheme="minorHAnsi" w:cstheme="minorHAnsi"/>
          <w:sz w:val="22"/>
          <w:szCs w:val="22"/>
        </w:rPr>
        <w:t>abougou</w:t>
      </w:r>
      <w:proofErr w:type="spellEnd"/>
      <w:r w:rsidR="0014145E">
        <w:rPr>
          <w:rStyle w:val="A5"/>
          <w:rFonts w:asciiTheme="minorHAnsi" w:hAnsiTheme="minorHAnsi" w:cstheme="minorHAnsi"/>
          <w:sz w:val="22"/>
          <w:szCs w:val="22"/>
        </w:rPr>
        <w:t>-the hill of knowledge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>).</w:t>
      </w:r>
    </w:p>
    <w:p w:rsidR="0014145E" w:rsidRDefault="0014145E" w:rsidP="008A302C">
      <w:pPr>
        <w:pStyle w:val="Pa7"/>
        <w:ind w:right="160"/>
        <w:rPr>
          <w:rStyle w:val="A5"/>
          <w:rFonts w:asciiTheme="minorHAnsi" w:hAnsiTheme="minorHAnsi" w:cstheme="minorHAnsi"/>
          <w:sz w:val="22"/>
          <w:szCs w:val="22"/>
        </w:rPr>
      </w:pPr>
    </w:p>
    <w:p w:rsidR="008A302C" w:rsidRPr="0014145E" w:rsidRDefault="008A302C" w:rsidP="008A302C">
      <w:pPr>
        <w:pStyle w:val="Pa7"/>
        <w:ind w:right="160"/>
        <w:rPr>
          <w:rStyle w:val="A5"/>
          <w:rFonts w:asciiTheme="minorHAnsi" w:hAnsiTheme="minorHAnsi" w:cstheme="minorHAnsi"/>
          <w:sz w:val="22"/>
          <w:szCs w:val="22"/>
        </w:rPr>
      </w:pP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The river represents a strong element of the Bamako’s landscape. It is sometimes one </w:t>
      </w:r>
      <w:r w:rsidR="00120EE7" w:rsidRPr="0014145E">
        <w:rPr>
          <w:rStyle w:val="A5"/>
          <w:rFonts w:asciiTheme="minorHAnsi" w:hAnsiTheme="minorHAnsi" w:cstheme="minorHAnsi"/>
          <w:sz w:val="22"/>
          <w:szCs w:val="22"/>
        </w:rPr>
        <w:t>kilometre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wide and only two bridges cur</w:t>
      </w:r>
      <w:r w:rsidR="0014145E">
        <w:rPr>
          <w:rStyle w:val="A5"/>
          <w:rFonts w:asciiTheme="minorHAnsi" w:hAnsiTheme="minorHAnsi" w:cstheme="minorHAnsi"/>
          <w:sz w:val="22"/>
          <w:szCs w:val="22"/>
        </w:rPr>
        <w:t xml:space="preserve">rently cross </w:t>
      </w:r>
      <w:proofErr w:type="gramStart"/>
      <w:r w:rsidR="0014145E">
        <w:rPr>
          <w:rStyle w:val="A5"/>
          <w:rFonts w:asciiTheme="minorHAnsi" w:hAnsiTheme="minorHAnsi" w:cstheme="minorHAnsi"/>
          <w:sz w:val="22"/>
          <w:szCs w:val="22"/>
        </w:rPr>
        <w:t>it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the Martyrs bridge (1960) and the Fahd bridge (1992). A third bridge is almost finished on the East of the city</w:t>
      </w:r>
      <w:r w:rsidR="00120EE7"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 </w:t>
      </w:r>
      <w:r w:rsidR="0014145E">
        <w:rPr>
          <w:rStyle w:val="A5"/>
          <w:rFonts w:asciiTheme="minorHAnsi" w:hAnsiTheme="minorHAnsi" w:cstheme="minorHAnsi"/>
          <w:sz w:val="22"/>
          <w:szCs w:val="22"/>
        </w:rPr>
        <w:t xml:space="preserve">and was </w:t>
      </w:r>
      <w:r w:rsidR="00120EE7" w:rsidRPr="0014145E">
        <w:rPr>
          <w:rStyle w:val="A5"/>
          <w:rFonts w:asciiTheme="minorHAnsi" w:hAnsiTheme="minorHAnsi" w:cstheme="minorHAnsi"/>
          <w:sz w:val="22"/>
          <w:szCs w:val="22"/>
        </w:rPr>
        <w:t>due for completion in 2011</w:t>
      </w:r>
      <w:r w:rsidRPr="0014145E">
        <w:rPr>
          <w:rStyle w:val="A5"/>
          <w:rFonts w:asciiTheme="minorHAnsi" w:hAnsiTheme="minorHAnsi" w:cstheme="minorHAnsi"/>
          <w:sz w:val="22"/>
          <w:szCs w:val="22"/>
        </w:rPr>
        <w:t xml:space="preserve">. </w:t>
      </w:r>
    </w:p>
    <w:p w:rsidR="0014145E" w:rsidRDefault="0014145E" w:rsidP="008A302C">
      <w:pPr>
        <w:pStyle w:val="Pa2"/>
        <w:jc w:val="both"/>
        <w:rPr>
          <w:rFonts w:asciiTheme="minorHAnsi" w:hAnsiTheme="minorHAnsi" w:cstheme="minorHAnsi"/>
          <w:sz w:val="22"/>
          <w:szCs w:val="22"/>
        </w:rPr>
      </w:pPr>
    </w:p>
    <w:p w:rsidR="008A302C" w:rsidRPr="0014145E" w:rsidRDefault="008A302C" w:rsidP="008A302C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Bamako was originally located on the Northern bank of the Niger </w:t>
      </w:r>
      <w:r w:rsidR="00120EE7" w:rsidRPr="0014145E">
        <w:rPr>
          <w:rStyle w:val="A9"/>
          <w:rFonts w:asciiTheme="minorHAnsi" w:hAnsiTheme="minorHAnsi" w:cstheme="minorHAnsi"/>
          <w:sz w:val="22"/>
          <w:szCs w:val="22"/>
        </w:rPr>
        <w:t>River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 but quickly crossed it. </w:t>
      </w:r>
    </w:p>
    <w:p w:rsidR="008A302C" w:rsidRPr="0014145E" w:rsidRDefault="008A302C" w:rsidP="008A302C">
      <w:pPr>
        <w:pStyle w:val="Pa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The Northern bank which is the power’s historical </w:t>
      </w:r>
      <w:r w:rsidR="00120EE7" w:rsidRPr="0014145E">
        <w:rPr>
          <w:rStyle w:val="A9"/>
          <w:rFonts w:asciiTheme="minorHAnsi" w:hAnsiTheme="minorHAnsi" w:cstheme="minorHAnsi"/>
          <w:sz w:val="22"/>
          <w:szCs w:val="22"/>
        </w:rPr>
        <w:t>centre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 and the </w:t>
      </w:r>
      <w:r w:rsidR="00120EE7" w:rsidRPr="0014145E">
        <w:rPr>
          <w:rStyle w:val="A9"/>
          <w:rFonts w:asciiTheme="minorHAnsi" w:hAnsiTheme="minorHAnsi" w:cstheme="minorHAnsi"/>
          <w:sz w:val="22"/>
          <w:szCs w:val="22"/>
        </w:rPr>
        <w:t>centre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 of other activities is still the only defining area of Bamako’s identity. The sou</w:t>
      </w:r>
      <w:r w:rsidR="0014145E">
        <w:rPr>
          <w:rStyle w:val="A9"/>
          <w:rFonts w:asciiTheme="minorHAnsi" w:hAnsiTheme="minorHAnsi" w:cstheme="minorHAnsi"/>
          <w:sz w:val="22"/>
          <w:szCs w:val="22"/>
        </w:rPr>
        <w:t>thern bank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 is the home of the majority of Bamako’s population. They cross the river to go to the Pink market, administrations or visit their families. The river is a limit between a crowded Southern bank, and a North bank </w:t>
      </w:r>
      <w:r w:rsidR="0014145E">
        <w:rPr>
          <w:rStyle w:val="A9"/>
          <w:rFonts w:asciiTheme="minorHAnsi" w:hAnsiTheme="minorHAnsi" w:cstheme="minorHAnsi"/>
          <w:sz w:val="22"/>
          <w:szCs w:val="22"/>
        </w:rPr>
        <w:t xml:space="preserve">where 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>the urban functions</w:t>
      </w:r>
      <w:r w:rsidR="0014145E">
        <w:rPr>
          <w:rStyle w:val="A9"/>
          <w:rFonts w:asciiTheme="minorHAnsi" w:hAnsiTheme="minorHAnsi" w:cstheme="minorHAnsi"/>
          <w:sz w:val="22"/>
          <w:szCs w:val="22"/>
        </w:rPr>
        <w:t xml:space="preserve"> take place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>.</w:t>
      </w:r>
      <w:r w:rsidR="00914DF0" w:rsidRPr="001414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20EE7" w:rsidRPr="0014145E">
        <w:rPr>
          <w:rStyle w:val="A9"/>
          <w:rFonts w:asciiTheme="minorHAnsi" w:hAnsiTheme="minorHAnsi" w:cstheme="minorHAnsi"/>
          <w:sz w:val="22"/>
          <w:szCs w:val="22"/>
        </w:rPr>
        <w:t>The river Niger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 is a critical </w:t>
      </w:r>
      <w:r w:rsidRPr="0014145E">
        <w:rPr>
          <w:rStyle w:val="A9"/>
          <w:rFonts w:asciiTheme="minorHAnsi" w:hAnsiTheme="minorHAnsi" w:cstheme="minorHAnsi"/>
          <w:bCs/>
          <w:sz w:val="22"/>
          <w:szCs w:val="22"/>
        </w:rPr>
        <w:t>element of identity</w:t>
      </w:r>
      <w:r w:rsidRPr="0014145E">
        <w:rPr>
          <w:rStyle w:val="A9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>for all the countries through which it flows.</w:t>
      </w:r>
      <w:r w:rsidR="00914DF0" w:rsidRPr="0014145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 xml:space="preserve">Inside the hot metropolis of Bamako, the river is a </w:t>
      </w:r>
      <w:r w:rsidRPr="0014145E">
        <w:rPr>
          <w:rStyle w:val="A9"/>
          <w:rFonts w:asciiTheme="minorHAnsi" w:hAnsiTheme="minorHAnsi" w:cstheme="minorHAnsi"/>
          <w:bCs/>
          <w:sz w:val="22"/>
          <w:szCs w:val="22"/>
        </w:rPr>
        <w:t>breath of fresh air</w:t>
      </w:r>
      <w:r w:rsidRPr="0014145E">
        <w:rPr>
          <w:rStyle w:val="A9"/>
          <w:rFonts w:asciiTheme="minorHAnsi" w:hAnsiTheme="minorHAnsi" w:cstheme="minorHAnsi"/>
          <w:sz w:val="22"/>
          <w:szCs w:val="22"/>
        </w:rPr>
        <w:t>, a quiet and green place which has conserved a wild character along its banks. Its network of tributaries irrigates the whole city, its creeks sometimes developed or remaining wild.</w:t>
      </w:r>
    </w:p>
    <w:p w:rsidR="00120EE7" w:rsidRPr="0014145E" w:rsidRDefault="008A302C" w:rsidP="008A302C">
      <w:pPr>
        <w:rPr>
          <w:rStyle w:val="A9"/>
          <w:rFonts w:cstheme="minorHAnsi"/>
          <w:sz w:val="22"/>
          <w:szCs w:val="22"/>
        </w:rPr>
      </w:pPr>
      <w:r w:rsidRPr="0014145E">
        <w:rPr>
          <w:rStyle w:val="A9"/>
          <w:rFonts w:cstheme="minorHAnsi"/>
          <w:sz w:val="22"/>
          <w:szCs w:val="22"/>
        </w:rPr>
        <w:lastRenderedPageBreak/>
        <w:t>The Niger is used by some of Bamako’s people for fishing, for transportation with pirogues, market gardening,</w:t>
      </w:r>
      <w:r w:rsidR="00120EE7" w:rsidRPr="0014145E">
        <w:rPr>
          <w:rStyle w:val="A9"/>
          <w:rFonts w:cstheme="minorHAnsi"/>
          <w:sz w:val="22"/>
          <w:szCs w:val="22"/>
        </w:rPr>
        <w:t xml:space="preserve"> washing, sand extraction, etc.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/>
        </w:rPr>
      </w:pPr>
      <w:r w:rsidRPr="0014145E">
        <w:rPr>
          <w:rFonts w:cstheme="minorHAnsi"/>
          <w:b/>
          <w:bCs/>
          <w:color w:val="262626"/>
        </w:rPr>
        <w:t>A city related to the colonial history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145E">
        <w:rPr>
          <w:rFonts w:cstheme="minorHAnsi"/>
          <w:color w:val="000000"/>
        </w:rPr>
        <w:t>Bamako, national and economic capital of Mali is a young urban territory. Its urban history began in the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end of the </w:t>
      </w:r>
      <w:proofErr w:type="spellStart"/>
      <w:r w:rsidRPr="0014145E">
        <w:rPr>
          <w:rFonts w:cstheme="minorHAnsi"/>
          <w:color w:val="000000"/>
        </w:rPr>
        <w:t>XIXth</w:t>
      </w:r>
      <w:proofErr w:type="spellEnd"/>
      <w:r w:rsidRPr="0014145E">
        <w:rPr>
          <w:rFonts w:cstheme="minorHAnsi"/>
          <w:color w:val="000000"/>
        </w:rPr>
        <w:t xml:space="preserve"> century, with the arrival of the French </w:t>
      </w:r>
      <w:r w:rsidRPr="0014145E">
        <w:rPr>
          <w:rFonts w:cstheme="minorHAnsi"/>
          <w:i/>
          <w:iCs/>
          <w:color w:val="000000"/>
        </w:rPr>
        <w:t xml:space="preserve">colons </w:t>
      </w:r>
      <w:r w:rsidRPr="0014145E">
        <w:rPr>
          <w:rFonts w:cstheme="minorHAnsi"/>
          <w:color w:val="000000"/>
        </w:rPr>
        <w:t>who settled upon the site, which at first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was just a small village with few inhabitants, like so many others at that time, along the Niger </w:t>
      </w:r>
      <w:proofErr w:type="gramStart"/>
      <w:r w:rsidRPr="0014145E">
        <w:rPr>
          <w:rFonts w:cstheme="minorHAnsi"/>
          <w:color w:val="000000"/>
        </w:rPr>
        <w:t>river</w:t>
      </w:r>
      <w:proofErr w:type="gramEnd"/>
      <w:r w:rsidRPr="0014145E">
        <w:rPr>
          <w:rFonts w:cstheme="minorHAnsi"/>
          <w:color w:val="000000"/>
        </w:rPr>
        <w:t>.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The development of the city is moderate and gradual until the dawn of the independence, the 22</w:t>
      </w:r>
      <w:r w:rsidRPr="0014145E">
        <w:rPr>
          <w:rFonts w:cstheme="minorHAnsi"/>
          <w:color w:val="000000"/>
          <w:vertAlign w:val="superscript"/>
        </w:rPr>
        <w:t>nd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September 1960: 29 000 inhabitants in 1933, 37 000 in 1945, 130 000 in 1960, 660 000 in 1987.</w:t>
      </w:r>
    </w:p>
    <w:p w:rsidR="0014145E" w:rsidRDefault="0014145E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14145E">
        <w:rPr>
          <w:rFonts w:cstheme="minorHAnsi"/>
          <w:b/>
          <w:bCs/>
          <w:color w:val="000000"/>
        </w:rPr>
        <w:t>1960 :</w:t>
      </w:r>
      <w:proofErr w:type="gramEnd"/>
      <w:r w:rsidRPr="0014145E">
        <w:rPr>
          <w:rFonts w:cstheme="minorHAnsi"/>
          <w:b/>
          <w:bCs/>
          <w:color w:val="000000"/>
        </w:rPr>
        <w:t xml:space="preserve"> Crossing the Niger river, the excessive growth of the contemporary city.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145E">
        <w:rPr>
          <w:rFonts w:cstheme="minorHAnsi"/>
          <w:color w:val="000000"/>
        </w:rPr>
        <w:t>Bamako, which was contained in the North bank, crosses the river in 1960 with the opening of a first</w:t>
      </w:r>
      <w:r w:rsid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bridge (The Martyrs Bridge), and a second one in 1992 (The King Fahd Bridge). Gateways to new</w:t>
      </w:r>
      <w:r w:rsid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expanding territories, these South banks entrances promote the city's development in the South, and it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becomes exponential from the early 70's, with the addition of a massive rural depopulation and a very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important birth rate (now about 6</w:t>
      </w:r>
      <w:r w:rsidR="00D9652B">
        <w:rPr>
          <w:rFonts w:cstheme="minorHAnsi"/>
          <w:color w:val="000000"/>
        </w:rPr>
        <w:t>.</w:t>
      </w:r>
      <w:r w:rsidRPr="0014145E">
        <w:rPr>
          <w:rFonts w:cstheme="minorHAnsi"/>
          <w:color w:val="000000"/>
        </w:rPr>
        <w:t>6 children/women).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The city grew continuously since and, the lack of natural borders in the </w:t>
      </w:r>
      <w:proofErr w:type="gramStart"/>
      <w:r w:rsidRPr="0014145E">
        <w:rPr>
          <w:rFonts w:cstheme="minorHAnsi"/>
          <w:color w:val="000000"/>
        </w:rPr>
        <w:t>South,</w:t>
      </w:r>
      <w:proofErr w:type="gramEnd"/>
      <w:r w:rsidRPr="0014145E">
        <w:rPr>
          <w:rFonts w:cstheme="minorHAnsi"/>
          <w:color w:val="000000"/>
        </w:rPr>
        <w:t xml:space="preserve"> makes it spread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indefinitely.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262626"/>
        </w:rPr>
        <w:t>In 1998, the number of inhabitants in Bamako reaches one million and, two millions in 2010.</w:t>
      </w:r>
    </w:p>
    <w:p w:rsidR="0014145E" w:rsidRDefault="0014145E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A302C" w:rsidRPr="0014145E" w:rsidRDefault="0014145E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4145E">
        <w:rPr>
          <w:rFonts w:cstheme="minorHAnsi"/>
          <w:b/>
          <w:bCs/>
          <w:color w:val="000000"/>
        </w:rPr>
        <w:t>Bamako today and to</w:t>
      </w:r>
      <w:r w:rsidR="008A302C" w:rsidRPr="0014145E">
        <w:rPr>
          <w:rFonts w:cstheme="minorHAnsi"/>
          <w:b/>
          <w:bCs/>
          <w:color w:val="000000"/>
        </w:rPr>
        <w:t xml:space="preserve">morrow: An urban </w:t>
      </w:r>
      <w:proofErr w:type="spellStart"/>
      <w:r w:rsidR="008A302C" w:rsidRPr="0014145E">
        <w:rPr>
          <w:rFonts w:cstheme="minorHAnsi"/>
          <w:b/>
          <w:bCs/>
          <w:color w:val="000000"/>
        </w:rPr>
        <w:t>metropole</w:t>
      </w:r>
      <w:proofErr w:type="spellEnd"/>
      <w:r w:rsidR="008A302C" w:rsidRPr="0014145E">
        <w:rPr>
          <w:rFonts w:cstheme="minorHAnsi"/>
          <w:b/>
          <w:bCs/>
          <w:color w:val="000000"/>
        </w:rPr>
        <w:t xml:space="preserve"> with an increasing</w:t>
      </w:r>
      <w:r>
        <w:rPr>
          <w:rFonts w:cstheme="minorHAnsi"/>
          <w:b/>
          <w:bCs/>
          <w:color w:val="000000"/>
        </w:rPr>
        <w:t xml:space="preserve"> </w:t>
      </w:r>
      <w:r w:rsidR="008A302C" w:rsidRPr="0014145E">
        <w:rPr>
          <w:rFonts w:cstheme="minorHAnsi"/>
          <w:b/>
          <w:bCs/>
          <w:color w:val="000000"/>
        </w:rPr>
        <w:t>attractiveness and dynamism.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4145E">
        <w:rPr>
          <w:rFonts w:cstheme="minorHAnsi"/>
          <w:color w:val="000000"/>
        </w:rPr>
        <w:t>With a 5</w:t>
      </w:r>
      <w:r w:rsidR="00D9652B">
        <w:rPr>
          <w:rFonts w:cstheme="minorHAnsi"/>
          <w:color w:val="000000"/>
        </w:rPr>
        <w:t>.</w:t>
      </w:r>
      <w:r w:rsidRPr="0014145E">
        <w:rPr>
          <w:rFonts w:cstheme="minorHAnsi"/>
          <w:color w:val="000000"/>
        </w:rPr>
        <w:t>4% annual urban growth rate, the highest in Africa (6th rank in the world), Bamako will count 3</w:t>
      </w:r>
      <w:r w:rsid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million inhabitants by 2020. If only 12% of the Malian population live nowadays in Bamako, analysts</w:t>
      </w:r>
      <w:r w:rsid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foresee that in 2050, more than half the Malian population will be urban, and the majority </w:t>
      </w:r>
      <w:r w:rsidRPr="0014145E">
        <w:rPr>
          <w:rFonts w:cstheme="minorHAnsi"/>
        </w:rPr>
        <w:t>of them will</w:t>
      </w:r>
      <w:r w:rsidR="0014145E" w:rsidRPr="0014145E">
        <w:rPr>
          <w:rFonts w:cstheme="minorHAnsi"/>
        </w:rPr>
        <w:t xml:space="preserve"> </w:t>
      </w:r>
      <w:r w:rsidRPr="0014145E">
        <w:rPr>
          <w:rFonts w:cstheme="minorHAnsi"/>
        </w:rPr>
        <w:t>live in Bamako. This creates a major issue to be managed.</w:t>
      </w:r>
    </w:p>
    <w:p w:rsidR="008A302C" w:rsidRPr="0014145E" w:rsidRDefault="0014145E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14145E">
        <w:rPr>
          <w:rFonts w:cstheme="minorHAnsi"/>
          <w:b/>
          <w:bCs/>
          <w:i/>
          <w:iCs/>
        </w:rPr>
        <w:t>View source presentation at http://www.ateliers.org/en/sites/default/files/docschantiers/Topic_Atelier_Bamako_EN.pdf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14145E">
        <w:rPr>
          <w:rFonts w:cstheme="minorHAnsi"/>
          <w:color w:val="000000"/>
        </w:rPr>
        <w:t xml:space="preserve">Urban growth of Bamako </w:t>
      </w:r>
      <w:proofErr w:type="gramStart"/>
      <w:r w:rsidRPr="0014145E">
        <w:rPr>
          <w:rFonts w:cstheme="minorHAnsi"/>
          <w:i/>
          <w:iCs/>
          <w:color w:val="000000"/>
        </w:rPr>
        <w:t>Source :</w:t>
      </w:r>
      <w:proofErr w:type="gramEnd"/>
      <w:r w:rsidRPr="0014145E">
        <w:rPr>
          <w:rFonts w:cstheme="minorHAnsi"/>
          <w:i/>
          <w:iCs/>
          <w:color w:val="000000"/>
        </w:rPr>
        <w:t xml:space="preserve"> </w:t>
      </w:r>
      <w:proofErr w:type="spellStart"/>
      <w:r w:rsidRPr="0014145E">
        <w:rPr>
          <w:rFonts w:cstheme="minorHAnsi"/>
          <w:color w:val="000000"/>
        </w:rPr>
        <w:t>Sébastien</w:t>
      </w:r>
      <w:proofErr w:type="spellEnd"/>
      <w:r w:rsidRPr="0014145E">
        <w:rPr>
          <w:rFonts w:cstheme="minorHAnsi"/>
          <w:color w:val="000000"/>
        </w:rPr>
        <w:t xml:space="preserve"> Philippe</w:t>
      </w:r>
      <w:r w:rsidRPr="0014145E">
        <w:rPr>
          <w:rFonts w:cstheme="minorHAnsi"/>
          <w:i/>
          <w:iCs/>
          <w:color w:val="000000"/>
        </w:rPr>
        <w:t xml:space="preserve">, </w:t>
      </w:r>
      <w:proofErr w:type="spellStart"/>
      <w:r w:rsidRPr="0014145E">
        <w:rPr>
          <w:rFonts w:cstheme="minorHAnsi"/>
          <w:i/>
          <w:iCs/>
          <w:color w:val="000000"/>
        </w:rPr>
        <w:t>Une</w:t>
      </w:r>
      <w:proofErr w:type="spellEnd"/>
      <w:r w:rsidRPr="0014145E">
        <w:rPr>
          <w:rFonts w:cstheme="minorHAnsi"/>
          <w:i/>
          <w:iCs/>
          <w:color w:val="000000"/>
        </w:rPr>
        <w:t xml:space="preserve"> histoire de Bamako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Style w:val="A5"/>
          <w:rFonts w:cstheme="minorHAnsi"/>
          <w:i/>
          <w:iCs/>
          <w:sz w:val="22"/>
          <w:szCs w:val="22"/>
        </w:rPr>
      </w:pPr>
    </w:p>
    <w:p w:rsidR="0014145E" w:rsidRDefault="0014145E" w:rsidP="0014145E">
      <w:pPr>
        <w:rPr>
          <w:rFonts w:cstheme="minorHAnsi"/>
          <w:b/>
          <w:bCs/>
          <w:color w:val="B78644"/>
        </w:rPr>
      </w:pPr>
    </w:p>
    <w:p w:rsidR="008A302C" w:rsidRPr="0014145E" w:rsidRDefault="008A302C" w:rsidP="0014145E">
      <w:pPr>
        <w:rPr>
          <w:rFonts w:cstheme="minorHAnsi"/>
          <w:b/>
          <w:bCs/>
          <w:sz w:val="32"/>
          <w:szCs w:val="32"/>
        </w:rPr>
      </w:pPr>
      <w:r w:rsidRPr="0014145E">
        <w:rPr>
          <w:rFonts w:cstheme="minorHAnsi"/>
          <w:b/>
          <w:bCs/>
          <w:sz w:val="32"/>
          <w:szCs w:val="32"/>
        </w:rPr>
        <w:t>North / South dichotomy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62626"/>
        </w:rPr>
      </w:pPr>
      <w:proofErr w:type="gramStart"/>
      <w:r w:rsidRPr="0014145E">
        <w:rPr>
          <w:rFonts w:cstheme="minorHAnsi"/>
          <w:b/>
          <w:bCs/>
          <w:color w:val="262626"/>
        </w:rPr>
        <w:t>Two different conceptions of « making the city » between the North bank and the</w:t>
      </w:r>
      <w:r w:rsidR="00120EE7" w:rsidRPr="0014145E">
        <w:rPr>
          <w:rFonts w:cstheme="minorHAnsi"/>
          <w:b/>
          <w:bCs/>
          <w:color w:val="262626"/>
        </w:rPr>
        <w:t xml:space="preserve"> </w:t>
      </w:r>
      <w:r w:rsidRPr="0014145E">
        <w:rPr>
          <w:rFonts w:cstheme="minorHAnsi"/>
          <w:b/>
          <w:bCs/>
          <w:color w:val="262626"/>
        </w:rPr>
        <w:t>South bank.</w:t>
      </w:r>
      <w:proofErr w:type="gramEnd"/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262626"/>
        </w:rPr>
      </w:pPr>
      <w:r w:rsidRPr="0014145E">
        <w:rPr>
          <w:rFonts w:cstheme="minorHAnsi"/>
          <w:color w:val="262626"/>
        </w:rPr>
        <w:t xml:space="preserve">The two banks of the Niger </w:t>
      </w:r>
      <w:r w:rsidR="00120EE7" w:rsidRPr="0014145E">
        <w:rPr>
          <w:rFonts w:cstheme="minorHAnsi"/>
          <w:color w:val="262626"/>
        </w:rPr>
        <w:t>River</w:t>
      </w:r>
      <w:r w:rsidRPr="0014145E">
        <w:rPr>
          <w:rFonts w:cstheme="minorHAnsi"/>
          <w:color w:val="262626"/>
        </w:rPr>
        <w:t xml:space="preserve"> are not tied to the same urban history. The Northern bank is firmly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262626"/>
        </w:rPr>
      </w:pPr>
      <w:proofErr w:type="gramStart"/>
      <w:r w:rsidRPr="0014145E">
        <w:rPr>
          <w:rFonts w:cstheme="minorHAnsi"/>
          <w:color w:val="262626"/>
        </w:rPr>
        <w:t>rooted</w:t>
      </w:r>
      <w:proofErr w:type="gramEnd"/>
      <w:r w:rsidRPr="0014145E">
        <w:rPr>
          <w:rFonts w:cstheme="minorHAnsi"/>
          <w:color w:val="262626"/>
        </w:rPr>
        <w:t xml:space="preserve"> in the colonial city's history (from the end of the </w:t>
      </w:r>
      <w:proofErr w:type="spellStart"/>
      <w:r w:rsidRPr="0014145E">
        <w:rPr>
          <w:rFonts w:cstheme="minorHAnsi"/>
          <w:color w:val="262626"/>
        </w:rPr>
        <w:t>XIXth</w:t>
      </w:r>
      <w:proofErr w:type="spellEnd"/>
      <w:r w:rsidRPr="0014145E">
        <w:rPr>
          <w:rFonts w:cstheme="minorHAnsi"/>
          <w:color w:val="262626"/>
        </w:rPr>
        <w:t xml:space="preserve"> century to the middle of the </w:t>
      </w:r>
      <w:proofErr w:type="spellStart"/>
      <w:r w:rsidRPr="0014145E">
        <w:rPr>
          <w:rFonts w:cstheme="minorHAnsi"/>
          <w:color w:val="262626"/>
        </w:rPr>
        <w:t>XXth</w:t>
      </w:r>
      <w:proofErr w:type="spellEnd"/>
      <w:r w:rsidRPr="0014145E">
        <w:rPr>
          <w:rFonts w:cstheme="minorHAnsi"/>
          <w:color w:val="262626"/>
        </w:rPr>
        <w:t xml:space="preserve"> century),</w:t>
      </w:r>
      <w:r w:rsidR="0014145E">
        <w:rPr>
          <w:rFonts w:cstheme="minorHAnsi"/>
          <w:color w:val="262626"/>
        </w:rPr>
        <w:t xml:space="preserve"> </w:t>
      </w:r>
      <w:r w:rsidRPr="0014145E">
        <w:rPr>
          <w:rFonts w:cstheme="minorHAnsi"/>
          <w:color w:val="262626"/>
        </w:rPr>
        <w:t>whereas the Southern bank developed itself after the independence: it's the expression of the</w:t>
      </w:r>
      <w:r w:rsidR="0014145E">
        <w:rPr>
          <w:rFonts w:cstheme="minorHAnsi"/>
          <w:color w:val="262626"/>
        </w:rPr>
        <w:t xml:space="preserve"> </w:t>
      </w:r>
      <w:r w:rsidRPr="0014145E">
        <w:rPr>
          <w:rFonts w:cstheme="minorHAnsi"/>
          <w:color w:val="262626"/>
        </w:rPr>
        <w:t>postcolonial history and, more precisely, Bamako's contemporary history. These two time periods</w:t>
      </w:r>
      <w:r w:rsidR="0014145E">
        <w:rPr>
          <w:rFonts w:cstheme="minorHAnsi"/>
          <w:color w:val="262626"/>
        </w:rPr>
        <w:t xml:space="preserve"> </w:t>
      </w:r>
      <w:r w:rsidRPr="0014145E">
        <w:rPr>
          <w:rFonts w:cstheme="minorHAnsi"/>
          <w:color w:val="262626"/>
        </w:rPr>
        <w:t>epitomize two different urban development modes.</w:t>
      </w:r>
    </w:p>
    <w:p w:rsidR="00120EE7" w:rsidRPr="0014145E" w:rsidRDefault="00120EE7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262626"/>
        </w:rPr>
      </w:pP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145E">
        <w:rPr>
          <w:rFonts w:cstheme="minorHAnsi"/>
          <w:color w:val="000000"/>
        </w:rPr>
        <w:t xml:space="preserve">The </w:t>
      </w:r>
      <w:r w:rsidRPr="0014145E">
        <w:rPr>
          <w:rFonts w:cstheme="minorHAnsi"/>
          <w:b/>
          <w:bCs/>
          <w:color w:val="000000"/>
        </w:rPr>
        <w:t xml:space="preserve">Northern bank's colonial city </w:t>
      </w:r>
      <w:r w:rsidRPr="0014145E">
        <w:rPr>
          <w:rFonts w:cstheme="minorHAnsi"/>
          <w:color w:val="000000"/>
        </w:rPr>
        <w:t>is planned in a rational way leaning on an urban structure that was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thoroughly designed and methodically realized: traffic network, islets, public areas, city centre,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14145E">
        <w:rPr>
          <w:rFonts w:cstheme="minorHAnsi"/>
          <w:color w:val="000000"/>
        </w:rPr>
        <w:t>infrastructure</w:t>
      </w:r>
      <w:proofErr w:type="gramEnd"/>
      <w:r w:rsidRPr="0014145E">
        <w:rPr>
          <w:rFonts w:cstheme="minorHAnsi"/>
          <w:color w:val="000000"/>
        </w:rPr>
        <w:t xml:space="preserve"> (railways and ra</w:t>
      </w:r>
      <w:r w:rsidR="00D9652B">
        <w:rPr>
          <w:rFonts w:cstheme="minorHAnsi"/>
          <w:color w:val="000000"/>
        </w:rPr>
        <w:t>il station, public amenities</w:t>
      </w:r>
      <w:r w:rsidRPr="0014145E">
        <w:rPr>
          <w:rFonts w:cstheme="minorHAnsi"/>
          <w:color w:val="000000"/>
        </w:rPr>
        <w:t>). It has been founded upon a European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based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urban culture.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It hosts most of the jobs and economic resources, both mainly tertiary, and especially commercial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(unofficial) activities that are gathered around the Pink Market. The public amenities, the financial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institutions and the major infrastructures (hospitals, schools) are also found </w:t>
      </w:r>
      <w:proofErr w:type="gramStart"/>
      <w:r w:rsidRPr="0014145E">
        <w:rPr>
          <w:rFonts w:cstheme="minorHAnsi"/>
          <w:color w:val="000000"/>
        </w:rPr>
        <w:t>there ;</w:t>
      </w:r>
      <w:proofErr w:type="gramEnd"/>
      <w:r w:rsidRPr="0014145E">
        <w:rPr>
          <w:rFonts w:cstheme="minorHAnsi"/>
          <w:color w:val="000000"/>
        </w:rPr>
        <w:t xml:space="preserve"> there is also an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industrial activity park (a project is currently planned to take place in the Southern Bank) and most of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the urban recreational activities (cultural centres, restaurants, ar</w:t>
      </w:r>
      <w:r w:rsidR="00D9652B">
        <w:rPr>
          <w:rFonts w:cstheme="minorHAnsi"/>
          <w:color w:val="000000"/>
        </w:rPr>
        <w:t>t galleries</w:t>
      </w:r>
      <w:r w:rsidRPr="0014145E">
        <w:rPr>
          <w:rFonts w:cstheme="minorHAnsi"/>
          <w:color w:val="000000"/>
        </w:rPr>
        <w:t xml:space="preserve">) along the </w:t>
      </w:r>
      <w:proofErr w:type="spellStart"/>
      <w:r w:rsidRPr="0014145E">
        <w:rPr>
          <w:rFonts w:cstheme="minorHAnsi"/>
          <w:color w:val="000000"/>
        </w:rPr>
        <w:t>Koulikoro</w:t>
      </w:r>
      <w:proofErr w:type="spellEnd"/>
      <w:r w:rsidRPr="0014145E">
        <w:rPr>
          <w:rFonts w:cstheme="minorHAnsi"/>
          <w:color w:val="000000"/>
        </w:rPr>
        <w:t>,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located outside the city centre and the Pink Market.</w:t>
      </w:r>
    </w:p>
    <w:p w:rsidR="00120EE7" w:rsidRPr="0014145E" w:rsidRDefault="00120EE7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9652B" w:rsidRDefault="00D9652B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145E">
        <w:rPr>
          <w:rFonts w:cstheme="minorHAnsi"/>
          <w:b/>
          <w:bCs/>
          <w:color w:val="000000"/>
        </w:rPr>
        <w:lastRenderedPageBreak/>
        <w:t>The Southern Bank's contemporary</w:t>
      </w:r>
      <w:r w:rsidRPr="00D9652B">
        <w:rPr>
          <w:rFonts w:cstheme="minorHAnsi"/>
          <w:b/>
          <w:bCs/>
          <w:color w:val="000000"/>
        </w:rPr>
        <w:t xml:space="preserve"> </w:t>
      </w:r>
      <w:r w:rsidRPr="00D9652B">
        <w:rPr>
          <w:rFonts w:cstheme="minorHAnsi"/>
          <w:b/>
          <w:color w:val="000000"/>
        </w:rPr>
        <w:t xml:space="preserve">city </w:t>
      </w:r>
      <w:r w:rsidRPr="0014145E">
        <w:rPr>
          <w:rFonts w:cstheme="minorHAnsi"/>
          <w:color w:val="000000"/>
        </w:rPr>
        <w:t>has a less organized de</w:t>
      </w:r>
      <w:r w:rsidR="00D9652B">
        <w:rPr>
          <w:rFonts w:cstheme="minorHAnsi"/>
          <w:color w:val="000000"/>
        </w:rPr>
        <w:t xml:space="preserve">velopment, despite a structured </w:t>
      </w:r>
      <w:r w:rsidRPr="0014145E">
        <w:rPr>
          <w:rFonts w:cstheme="minorHAnsi"/>
          <w:color w:val="000000"/>
        </w:rPr>
        <w:t xml:space="preserve">urban network. Because of the swift urban growth, and because the </w:t>
      </w:r>
      <w:r w:rsidR="00120EE7" w:rsidRPr="0014145E">
        <w:rPr>
          <w:rFonts w:cstheme="minorHAnsi"/>
          <w:color w:val="000000"/>
        </w:rPr>
        <w:t>resources</w:t>
      </w:r>
      <w:r w:rsidRPr="0014145E">
        <w:rPr>
          <w:rFonts w:cstheme="minorHAnsi"/>
          <w:color w:val="000000"/>
        </w:rPr>
        <w:t xml:space="preserve"> are </w:t>
      </w:r>
      <w:r w:rsidR="00120EE7" w:rsidRPr="0014145E">
        <w:rPr>
          <w:rFonts w:cstheme="minorHAnsi"/>
          <w:color w:val="000000"/>
        </w:rPr>
        <w:t>insufficient</w:t>
      </w:r>
      <w:r w:rsidR="00D9652B">
        <w:rPr>
          <w:rFonts w:cstheme="minorHAnsi"/>
          <w:color w:val="000000"/>
        </w:rPr>
        <w:t xml:space="preserve"> </w:t>
      </w:r>
      <w:proofErr w:type="gramStart"/>
      <w:r w:rsidR="00D9652B">
        <w:rPr>
          <w:rFonts w:cstheme="minorHAnsi"/>
          <w:color w:val="000000"/>
        </w:rPr>
        <w:t xml:space="preserve">to  </w:t>
      </w:r>
      <w:r w:rsidRPr="0014145E">
        <w:rPr>
          <w:rFonts w:cstheme="minorHAnsi"/>
          <w:color w:val="000000"/>
        </w:rPr>
        <w:t>properly</w:t>
      </w:r>
      <w:proofErr w:type="gramEnd"/>
      <w:r w:rsidRPr="0014145E">
        <w:rPr>
          <w:rFonts w:cstheme="minorHAnsi"/>
          <w:color w:val="000000"/>
        </w:rPr>
        <w:t xml:space="preserve"> manage these new urban a</w:t>
      </w:r>
      <w:r w:rsidR="00D9652B">
        <w:rPr>
          <w:rFonts w:cstheme="minorHAnsi"/>
          <w:color w:val="000000"/>
        </w:rPr>
        <w:t>reas, planning always seems to try and catch the development train</w:t>
      </w:r>
      <w:r w:rsidRPr="0014145E">
        <w:rPr>
          <w:rFonts w:cstheme="minorHAnsi"/>
          <w:color w:val="000000"/>
        </w:rPr>
        <w:t xml:space="preserve">. Thus, the Southern bank's life organization is first </w:t>
      </w:r>
      <w:r w:rsidR="00D9652B">
        <w:rPr>
          <w:rFonts w:cstheme="minorHAnsi"/>
          <w:color w:val="000000"/>
        </w:rPr>
        <w:t>thought through a sector-based</w:t>
      </w:r>
      <w:r w:rsidRPr="0014145E">
        <w:rPr>
          <w:rFonts w:cstheme="minorHAnsi"/>
          <w:color w:val="000000"/>
        </w:rPr>
        <w:t xml:space="preserve"> catching</w:t>
      </w:r>
    </w:p>
    <w:p w:rsidR="008A302C" w:rsidRPr="0014145E" w:rsidRDefault="00D9652B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up</w:t>
      </w:r>
      <w:proofErr w:type="gramEnd"/>
      <w:r w:rsidR="008A302C" w:rsidRPr="0014145E">
        <w:rPr>
          <w:rFonts w:cstheme="minorHAnsi"/>
          <w:color w:val="000000"/>
        </w:rPr>
        <w:t xml:space="preserve"> strategy (oriented by the financial backers) with no real development frame and no wide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14145E">
        <w:rPr>
          <w:rFonts w:cstheme="minorHAnsi"/>
          <w:color w:val="000000"/>
        </w:rPr>
        <w:t>forecasting</w:t>
      </w:r>
      <w:proofErr w:type="gramEnd"/>
      <w:r w:rsidRPr="0014145E">
        <w:rPr>
          <w:rFonts w:cstheme="minorHAnsi"/>
          <w:color w:val="000000"/>
        </w:rPr>
        <w:t xml:space="preserve"> urban vision (multi-sector).</w:t>
      </w:r>
    </w:p>
    <w:p w:rsidR="00D9652B" w:rsidRDefault="00D9652B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145E">
        <w:rPr>
          <w:rFonts w:cstheme="minorHAnsi"/>
          <w:color w:val="000000"/>
        </w:rPr>
        <w:t xml:space="preserve">As new populations tend to settle there, it is now Bamako's </w:t>
      </w:r>
      <w:r w:rsidRPr="0014145E">
        <w:rPr>
          <w:rFonts w:cstheme="minorHAnsi"/>
          <w:i/>
          <w:iCs/>
          <w:color w:val="000000"/>
        </w:rPr>
        <w:t xml:space="preserve">bedroom community </w:t>
      </w:r>
      <w:r w:rsidRPr="0014145E">
        <w:rPr>
          <w:rFonts w:cstheme="minorHAnsi"/>
          <w:color w:val="000000"/>
        </w:rPr>
        <w:t>and the home for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14145E">
        <w:rPr>
          <w:rFonts w:cstheme="minorHAnsi"/>
          <w:color w:val="000000"/>
        </w:rPr>
        <w:t>more</w:t>
      </w:r>
      <w:proofErr w:type="gramEnd"/>
      <w:r w:rsidRPr="0014145E">
        <w:rPr>
          <w:rFonts w:cstheme="minorHAnsi"/>
          <w:color w:val="000000"/>
        </w:rPr>
        <w:t xml:space="preserve"> than 50% of the population. Yet this bank is not strictly lacking polarities (markets, stations,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4145E">
        <w:rPr>
          <w:rFonts w:cstheme="minorHAnsi"/>
          <w:color w:val="000000"/>
        </w:rPr>
        <w:t>infrastructure, business</w:t>
      </w:r>
      <w:r w:rsidR="00D9652B">
        <w:rPr>
          <w:rFonts w:cstheme="minorHAnsi"/>
          <w:color w:val="000000"/>
        </w:rPr>
        <w:t>, services, public amenities</w:t>
      </w:r>
      <w:r w:rsidRPr="0014145E">
        <w:rPr>
          <w:rFonts w:cstheme="minorHAnsi"/>
          <w:color w:val="000000"/>
        </w:rPr>
        <w:t>) but they are spread across this wide territory and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therefore are not structuring elements and can't really be considered as an efficient alternative offer to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the Northern bank's attractiveness, </w:t>
      </w:r>
      <w:proofErr w:type="spellStart"/>
      <w:r w:rsidRPr="0014145E">
        <w:rPr>
          <w:rFonts w:cstheme="minorHAnsi"/>
          <w:color w:val="000000"/>
        </w:rPr>
        <w:t>i.e</w:t>
      </w:r>
      <w:proofErr w:type="spellEnd"/>
      <w:r w:rsidRPr="0014145E">
        <w:rPr>
          <w:rFonts w:cstheme="minorHAnsi"/>
          <w:color w:val="000000"/>
        </w:rPr>
        <w:t xml:space="preserve"> the commercial attractiveness of the Pink Market.</w:t>
      </w:r>
    </w:p>
    <w:p w:rsidR="00D9652B" w:rsidRDefault="00D9652B" w:rsidP="008A302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Style w:val="A5"/>
          <w:rFonts w:cstheme="minorHAnsi"/>
          <w:sz w:val="22"/>
          <w:szCs w:val="22"/>
        </w:rPr>
      </w:pPr>
      <w:r w:rsidRPr="0014145E">
        <w:rPr>
          <w:rFonts w:cstheme="minorHAnsi"/>
          <w:color w:val="000000"/>
        </w:rPr>
        <w:t xml:space="preserve">This </w:t>
      </w:r>
      <w:proofErr w:type="spellStart"/>
      <w:r w:rsidRPr="0014145E">
        <w:rPr>
          <w:rFonts w:cstheme="minorHAnsi"/>
          <w:color w:val="000000"/>
        </w:rPr>
        <w:t>bicephalous</w:t>
      </w:r>
      <w:proofErr w:type="spellEnd"/>
      <w:r w:rsidRPr="0014145E">
        <w:rPr>
          <w:rFonts w:cstheme="minorHAnsi"/>
          <w:color w:val="000000"/>
        </w:rPr>
        <w:t xml:space="preserve"> situation where the structured city and the job areas </w:t>
      </w:r>
      <w:r w:rsidR="00D9652B">
        <w:rPr>
          <w:rFonts w:cstheme="minorHAnsi"/>
          <w:color w:val="000000"/>
        </w:rPr>
        <w:t xml:space="preserve">can be found on one side of the </w:t>
      </w:r>
      <w:r w:rsidRPr="0014145E">
        <w:rPr>
          <w:rFonts w:cstheme="minorHAnsi"/>
          <w:color w:val="000000"/>
        </w:rPr>
        <w:t>river and the spontaneity and housing areas on the other, creates co</w:t>
      </w:r>
      <w:r w:rsidR="00D9652B">
        <w:rPr>
          <w:rFonts w:cstheme="minorHAnsi"/>
          <w:color w:val="000000"/>
        </w:rPr>
        <w:t xml:space="preserve">mmuting situations, mainly from </w:t>
      </w:r>
      <w:bookmarkStart w:id="0" w:name="_GoBack"/>
      <w:bookmarkEnd w:id="0"/>
      <w:r w:rsidRPr="0014145E">
        <w:rPr>
          <w:rFonts w:cstheme="minorHAnsi"/>
          <w:color w:val="000000"/>
        </w:rPr>
        <w:t>North to South, that are difficult because of the Niger River's crossing that is only possible thanks to the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three bridges.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 xml:space="preserve">The Southern bank seems to be </w:t>
      </w:r>
      <w:r w:rsidRPr="0014145E">
        <w:rPr>
          <w:rFonts w:cstheme="minorHAnsi"/>
          <w:i/>
          <w:iCs/>
          <w:color w:val="000000"/>
        </w:rPr>
        <w:t>not quite a city</w:t>
      </w:r>
      <w:r w:rsidRPr="0014145E">
        <w:rPr>
          <w:rFonts w:cstheme="minorHAnsi"/>
          <w:color w:val="000000"/>
        </w:rPr>
        <w:t>, but more a wide suburban extension.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The Niger River, which magnificently crosses the city, remains a strong natural barrier between the</w:t>
      </w:r>
      <w:r w:rsidR="00120EE7" w:rsidRPr="0014145E">
        <w:rPr>
          <w:rFonts w:cstheme="minorHAnsi"/>
          <w:color w:val="000000"/>
        </w:rPr>
        <w:t xml:space="preserve"> </w:t>
      </w:r>
      <w:r w:rsidRPr="0014145E">
        <w:rPr>
          <w:rFonts w:cstheme="minorHAnsi"/>
          <w:color w:val="000000"/>
        </w:rPr>
        <w:t>city's two banks.</w:t>
      </w:r>
    </w:p>
    <w:p w:rsidR="008A302C" w:rsidRPr="0014145E" w:rsidRDefault="008A302C" w:rsidP="008A302C">
      <w:pPr>
        <w:autoSpaceDE w:val="0"/>
        <w:autoSpaceDN w:val="0"/>
        <w:adjustRightInd w:val="0"/>
        <w:spacing w:after="0" w:line="240" w:lineRule="auto"/>
        <w:rPr>
          <w:rStyle w:val="A5"/>
          <w:rFonts w:cstheme="minorHAnsi"/>
          <w:i/>
          <w:iCs/>
          <w:sz w:val="22"/>
          <w:szCs w:val="22"/>
        </w:rPr>
      </w:pPr>
    </w:p>
    <w:p w:rsidR="008A302C" w:rsidRPr="0014145E" w:rsidRDefault="008A302C">
      <w:pPr>
        <w:rPr>
          <w:rFonts w:cstheme="minorHAnsi"/>
        </w:rPr>
      </w:pPr>
    </w:p>
    <w:sectPr w:rsidR="008A302C" w:rsidRPr="0014145E" w:rsidSect="00E70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altName w:val="Swis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F6EE4"/>
    <w:rsid w:val="0007184F"/>
    <w:rsid w:val="00120EE7"/>
    <w:rsid w:val="0014145E"/>
    <w:rsid w:val="001B52D7"/>
    <w:rsid w:val="003570EA"/>
    <w:rsid w:val="003E18F9"/>
    <w:rsid w:val="00582991"/>
    <w:rsid w:val="006F6EE4"/>
    <w:rsid w:val="008A302C"/>
    <w:rsid w:val="00914DF0"/>
    <w:rsid w:val="009E0D23"/>
    <w:rsid w:val="00D9652B"/>
    <w:rsid w:val="00E7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8A302C"/>
    <w:pPr>
      <w:autoSpaceDE w:val="0"/>
      <w:autoSpaceDN w:val="0"/>
      <w:adjustRightInd w:val="0"/>
      <w:spacing w:after="0" w:line="241" w:lineRule="atLeast"/>
    </w:pPr>
    <w:rPr>
      <w:rFonts w:ascii="Swis721 BT" w:hAnsi="Swis721 BT"/>
      <w:sz w:val="24"/>
      <w:szCs w:val="24"/>
    </w:rPr>
  </w:style>
  <w:style w:type="character" w:customStyle="1" w:styleId="A5">
    <w:name w:val="A5"/>
    <w:uiPriority w:val="99"/>
    <w:rsid w:val="008A302C"/>
    <w:rPr>
      <w:rFonts w:cs="Swis721 BT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8A302C"/>
    <w:pPr>
      <w:autoSpaceDE w:val="0"/>
      <w:autoSpaceDN w:val="0"/>
      <w:adjustRightInd w:val="0"/>
      <w:spacing w:after="0" w:line="241" w:lineRule="atLeast"/>
    </w:pPr>
    <w:rPr>
      <w:rFonts w:ascii="Swis721 BT" w:hAnsi="Swis721 BT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8A302C"/>
    <w:pPr>
      <w:autoSpaceDE w:val="0"/>
      <w:autoSpaceDN w:val="0"/>
      <w:adjustRightInd w:val="0"/>
      <w:spacing w:after="0" w:line="241" w:lineRule="atLeast"/>
    </w:pPr>
    <w:rPr>
      <w:rFonts w:ascii="Swis721 BT" w:hAnsi="Swis721 BT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8A302C"/>
    <w:pPr>
      <w:autoSpaceDE w:val="0"/>
      <w:autoSpaceDN w:val="0"/>
      <w:adjustRightInd w:val="0"/>
      <w:spacing w:after="0" w:line="241" w:lineRule="atLeast"/>
    </w:pPr>
    <w:rPr>
      <w:rFonts w:ascii="Swis721 BT" w:hAnsi="Swis721 BT"/>
      <w:sz w:val="24"/>
      <w:szCs w:val="24"/>
    </w:rPr>
  </w:style>
  <w:style w:type="character" w:customStyle="1" w:styleId="A9">
    <w:name w:val="A9"/>
    <w:uiPriority w:val="99"/>
    <w:rsid w:val="008A302C"/>
    <w:rPr>
      <w:rFonts w:cs="Swis721 BT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7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0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0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0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Lang</dc:creator>
  <cp:keywords/>
  <dc:description/>
  <cp:lastModifiedBy>Claire Wheeler</cp:lastModifiedBy>
  <cp:revision>6</cp:revision>
  <dcterms:created xsi:type="dcterms:W3CDTF">2012-02-15T12:35:00Z</dcterms:created>
  <dcterms:modified xsi:type="dcterms:W3CDTF">2012-06-06T13:15:00Z</dcterms:modified>
</cp:coreProperties>
</file>